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5B" w:rsidRDefault="001C47E8" w:rsidP="00787128">
      <w:pPr>
        <w:jc w:val="right"/>
        <w:rPr>
          <w:szCs w:val="21"/>
        </w:rPr>
      </w:pPr>
      <w:r>
        <w:rPr>
          <w:rFonts w:hint="eastAsia"/>
          <w:szCs w:val="21"/>
        </w:rPr>
        <w:t>平成３０</w:t>
      </w:r>
      <w:r w:rsidR="00201BF3" w:rsidRPr="00594D69">
        <w:rPr>
          <w:rFonts w:hint="eastAsia"/>
          <w:szCs w:val="21"/>
        </w:rPr>
        <w:t>年</w:t>
      </w:r>
      <w:r>
        <w:rPr>
          <w:rFonts w:hint="eastAsia"/>
          <w:szCs w:val="21"/>
        </w:rPr>
        <w:t xml:space="preserve">　５</w:t>
      </w:r>
      <w:r w:rsidR="00617F12" w:rsidRPr="00594D69">
        <w:rPr>
          <w:rFonts w:hint="eastAsia"/>
          <w:szCs w:val="21"/>
        </w:rPr>
        <w:t>月</w:t>
      </w:r>
      <w:r>
        <w:rPr>
          <w:rFonts w:hint="eastAsia"/>
          <w:szCs w:val="21"/>
        </w:rPr>
        <w:t xml:space="preserve">　</w:t>
      </w:r>
      <w:r w:rsidR="0072206D">
        <w:rPr>
          <w:rFonts w:hint="eastAsia"/>
          <w:szCs w:val="21"/>
        </w:rPr>
        <w:t>１</w:t>
      </w:r>
      <w:bookmarkStart w:id="0" w:name="_GoBack"/>
      <w:bookmarkEnd w:id="0"/>
      <w:r w:rsidR="0072206D">
        <w:rPr>
          <w:rFonts w:hint="eastAsia"/>
          <w:szCs w:val="21"/>
        </w:rPr>
        <w:t>５</w:t>
      </w:r>
      <w:r w:rsidR="00617F12" w:rsidRPr="00594D69">
        <w:rPr>
          <w:rFonts w:hint="eastAsia"/>
          <w:szCs w:val="21"/>
        </w:rPr>
        <w:t>日</w:t>
      </w:r>
    </w:p>
    <w:p w:rsidR="00787128" w:rsidRPr="0033696E" w:rsidRDefault="00787128" w:rsidP="00787128">
      <w:pPr>
        <w:jc w:val="right"/>
        <w:rPr>
          <w:szCs w:val="21"/>
        </w:rPr>
      </w:pPr>
    </w:p>
    <w:p w:rsidR="00617F12" w:rsidRDefault="00143F98" w:rsidP="00AB2FE4">
      <w:pPr>
        <w:ind w:firstLineChars="200" w:firstLine="420"/>
        <w:rPr>
          <w:szCs w:val="21"/>
        </w:rPr>
      </w:pPr>
      <w:r>
        <w:rPr>
          <w:rFonts w:hint="eastAsia"/>
          <w:szCs w:val="21"/>
        </w:rPr>
        <w:t>各</w:t>
      </w:r>
      <w:r w:rsidR="003D51E4">
        <w:rPr>
          <w:rFonts w:hint="eastAsia"/>
          <w:szCs w:val="21"/>
        </w:rPr>
        <w:t xml:space="preserve">　　</w:t>
      </w:r>
      <w:r>
        <w:rPr>
          <w:rFonts w:hint="eastAsia"/>
          <w:szCs w:val="21"/>
        </w:rPr>
        <w:t>位</w:t>
      </w:r>
    </w:p>
    <w:p w:rsidR="00787128" w:rsidRDefault="00787128">
      <w:pPr>
        <w:rPr>
          <w:szCs w:val="21"/>
        </w:rPr>
      </w:pPr>
    </w:p>
    <w:p w:rsidR="00787128" w:rsidRPr="0033696E" w:rsidRDefault="00787128">
      <w:pPr>
        <w:rPr>
          <w:szCs w:val="21"/>
        </w:rPr>
      </w:pPr>
    </w:p>
    <w:p w:rsidR="00AB2FE4" w:rsidRDefault="00617F12" w:rsidP="00AB2FE4">
      <w:pPr>
        <w:rPr>
          <w:szCs w:val="21"/>
        </w:rPr>
      </w:pPr>
      <w:r w:rsidRPr="0033696E">
        <w:rPr>
          <w:rFonts w:hint="eastAsia"/>
          <w:szCs w:val="21"/>
        </w:rPr>
        <w:t xml:space="preserve">　　　　　　　　　　　　　　　　　</w:t>
      </w:r>
      <w:r w:rsidR="00383D7B" w:rsidRPr="0033696E">
        <w:rPr>
          <w:rFonts w:hint="eastAsia"/>
          <w:szCs w:val="21"/>
        </w:rPr>
        <w:t xml:space="preserve">　　　</w:t>
      </w:r>
      <w:bookmarkStart w:id="1" w:name="_Hlk498017649"/>
      <w:bookmarkStart w:id="2" w:name="_Hlk498018380"/>
      <w:r w:rsidR="00AB2FE4">
        <w:rPr>
          <w:rFonts w:hint="eastAsia"/>
          <w:szCs w:val="21"/>
        </w:rPr>
        <w:t xml:space="preserve">　　　</w:t>
      </w:r>
      <w:r w:rsidR="00EB1F04">
        <w:rPr>
          <w:rFonts w:ascii="ＭＳ 明朝" w:hAnsi="ＭＳ 明朝" w:hint="eastAsia"/>
          <w:szCs w:val="21"/>
        </w:rPr>
        <w:t>一般社団法人</w:t>
      </w:r>
      <w:bookmarkEnd w:id="1"/>
      <w:r w:rsidR="00EB1F04">
        <w:rPr>
          <w:rFonts w:ascii="ＭＳ 明朝" w:hAnsi="ＭＳ 明朝" w:hint="eastAsia"/>
          <w:szCs w:val="21"/>
        </w:rPr>
        <w:t xml:space="preserve">　</w:t>
      </w:r>
      <w:r w:rsidRPr="0033696E">
        <w:rPr>
          <w:rFonts w:hint="eastAsia"/>
          <w:szCs w:val="21"/>
        </w:rPr>
        <w:t>建設コンサルタンツ協会</w:t>
      </w:r>
      <w:bookmarkEnd w:id="2"/>
      <w:r w:rsidR="00AB2FE4">
        <w:rPr>
          <w:rFonts w:hint="eastAsia"/>
          <w:szCs w:val="21"/>
        </w:rPr>
        <w:t xml:space="preserve"> </w:t>
      </w:r>
      <w:r w:rsidR="00AB2FE4">
        <w:rPr>
          <w:rFonts w:hint="eastAsia"/>
          <w:szCs w:val="21"/>
        </w:rPr>
        <w:t>東北支部</w:t>
      </w:r>
    </w:p>
    <w:p w:rsidR="00617F12" w:rsidRPr="00594D69" w:rsidRDefault="00617F12" w:rsidP="00143F98">
      <w:pPr>
        <w:ind w:firstLineChars="2000" w:firstLine="4200"/>
        <w:rPr>
          <w:szCs w:val="21"/>
        </w:rPr>
      </w:pPr>
    </w:p>
    <w:p w:rsidR="00617F12" w:rsidRPr="0033696E" w:rsidRDefault="00383D7B">
      <w:pPr>
        <w:rPr>
          <w:szCs w:val="21"/>
        </w:rPr>
      </w:pPr>
      <w:r w:rsidRPr="0033696E">
        <w:rPr>
          <w:rFonts w:hint="eastAsia"/>
          <w:szCs w:val="21"/>
        </w:rPr>
        <w:t xml:space="preserve">　</w:t>
      </w:r>
    </w:p>
    <w:p w:rsidR="00617F12" w:rsidRPr="00D0232E" w:rsidRDefault="00143F98" w:rsidP="005015EE">
      <w:pPr>
        <w:ind w:left="1687" w:hangingChars="600" w:hanging="1687"/>
        <w:jc w:val="center"/>
        <w:rPr>
          <w:b/>
          <w:sz w:val="28"/>
          <w:szCs w:val="28"/>
          <w:u w:val="single"/>
        </w:rPr>
      </w:pPr>
      <w:r w:rsidRPr="00D0232E">
        <w:rPr>
          <w:rFonts w:hint="eastAsia"/>
          <w:b/>
          <w:sz w:val="28"/>
          <w:szCs w:val="28"/>
          <w:u w:val="single"/>
        </w:rPr>
        <w:t>道路橋示方書改定に伴う設計計算例講習会の開催について</w:t>
      </w:r>
    </w:p>
    <w:p w:rsidR="00617F12" w:rsidRPr="0033696E" w:rsidRDefault="00617F12">
      <w:pPr>
        <w:rPr>
          <w:szCs w:val="21"/>
        </w:rPr>
      </w:pPr>
    </w:p>
    <w:p w:rsidR="00DE62F7" w:rsidRPr="0033696E" w:rsidRDefault="003F16B9" w:rsidP="002A5DD5">
      <w:pPr>
        <w:pStyle w:val="a5"/>
        <w:rPr>
          <w:sz w:val="21"/>
          <w:szCs w:val="21"/>
        </w:rPr>
      </w:pPr>
      <w:r>
        <w:rPr>
          <w:rFonts w:hint="eastAsia"/>
          <w:sz w:val="21"/>
          <w:szCs w:val="21"/>
        </w:rPr>
        <w:t>拝啓　時下ますますご清祥のことと</w:t>
      </w:r>
      <w:r w:rsidR="00617F12" w:rsidRPr="0033696E">
        <w:rPr>
          <w:rFonts w:hint="eastAsia"/>
          <w:sz w:val="21"/>
          <w:szCs w:val="21"/>
        </w:rPr>
        <w:t>お喜び申し上げます。</w:t>
      </w:r>
    </w:p>
    <w:p w:rsidR="00143F98" w:rsidRPr="00143F98" w:rsidRDefault="00143F98" w:rsidP="00143F98">
      <w:pPr>
        <w:ind w:firstLineChars="100" w:firstLine="210"/>
        <w:jc w:val="left"/>
        <w:rPr>
          <w:rFonts w:ascii="ＭＳ 明朝" w:eastAsia="ＭＳ 明朝" w:hAnsi="ＭＳ 明朝"/>
          <w:szCs w:val="21"/>
        </w:rPr>
      </w:pPr>
      <w:r w:rsidRPr="00143F98">
        <w:rPr>
          <w:rFonts w:ascii="ＭＳ 明朝" w:eastAsia="ＭＳ 明朝" w:hAnsi="ＭＳ 明朝" w:hint="eastAsia"/>
          <w:szCs w:val="21"/>
        </w:rPr>
        <w:t>平成２９年７月２１日に「橋、高架の道路等の技術基準」（道路橋示方書）が改定され、平成３０年１月１日以降に新たに着手する設計から適用される</w:t>
      </w:r>
      <w:r>
        <w:rPr>
          <w:rFonts w:ascii="ＭＳ 明朝" w:eastAsia="ＭＳ 明朝" w:hAnsi="ＭＳ 明朝" w:hint="eastAsia"/>
          <w:szCs w:val="21"/>
        </w:rPr>
        <w:t>こととなりました</w:t>
      </w:r>
      <w:r w:rsidRPr="00143F98">
        <w:rPr>
          <w:rFonts w:ascii="ＭＳ 明朝" w:eastAsia="ＭＳ 明朝" w:hAnsi="ＭＳ 明朝" w:hint="eastAsia"/>
          <w:szCs w:val="21"/>
        </w:rPr>
        <w:t>。</w:t>
      </w:r>
    </w:p>
    <w:p w:rsidR="007064B3" w:rsidRPr="0033696E" w:rsidRDefault="00143F98" w:rsidP="00CF2291">
      <w:pPr>
        <w:ind w:firstLineChars="100" w:firstLine="210"/>
        <w:jc w:val="left"/>
        <w:rPr>
          <w:szCs w:val="21"/>
        </w:rPr>
      </w:pPr>
      <w:r w:rsidRPr="00143F98">
        <w:rPr>
          <w:rFonts w:ascii="ＭＳ 明朝" w:eastAsia="ＭＳ 明朝" w:hAnsi="ＭＳ 明朝" w:hint="eastAsia"/>
          <w:szCs w:val="21"/>
        </w:rPr>
        <w:t>この改定により設計の考え方等がこれまでの方法と変わることから、改定された道路橋示方書に基づいて、実務レベルでの設計や照査が円滑に行えるよう、橋梁技術者並びに国、地方自治体や団体等の技術者に対して、改定された道路橋示方書に基づく設計計算例等の</w:t>
      </w:r>
      <w:r w:rsidR="00CF2291">
        <w:rPr>
          <w:rFonts w:ascii="ＭＳ 明朝" w:eastAsia="ＭＳ 明朝" w:hAnsi="ＭＳ 明朝" w:hint="eastAsia"/>
          <w:szCs w:val="21"/>
        </w:rPr>
        <w:t>講習会を、下記のとおり開催することとしました。</w:t>
      </w:r>
    </w:p>
    <w:p w:rsidR="00617F12" w:rsidRPr="0033696E" w:rsidRDefault="00617F12" w:rsidP="00617F12">
      <w:pPr>
        <w:rPr>
          <w:szCs w:val="21"/>
        </w:rPr>
      </w:pPr>
    </w:p>
    <w:p w:rsidR="00617F12" w:rsidRPr="0033696E" w:rsidRDefault="00617F12" w:rsidP="00617F12">
      <w:pPr>
        <w:pStyle w:val="a7"/>
        <w:rPr>
          <w:sz w:val="21"/>
          <w:szCs w:val="21"/>
          <w:lang w:eastAsia="zh-TW"/>
        </w:rPr>
      </w:pPr>
      <w:r w:rsidRPr="0033696E">
        <w:rPr>
          <w:rFonts w:hint="eastAsia"/>
          <w:sz w:val="21"/>
          <w:szCs w:val="21"/>
          <w:lang w:eastAsia="zh-TW"/>
        </w:rPr>
        <w:t>敬具</w:t>
      </w:r>
    </w:p>
    <w:p w:rsidR="00CE2367" w:rsidRPr="0033696E" w:rsidRDefault="00CE2367" w:rsidP="00CE2367">
      <w:pPr>
        <w:pStyle w:val="a9"/>
        <w:rPr>
          <w:sz w:val="21"/>
          <w:szCs w:val="21"/>
          <w:lang w:eastAsia="zh-TW"/>
        </w:rPr>
      </w:pPr>
      <w:r w:rsidRPr="0033696E">
        <w:rPr>
          <w:rFonts w:hint="eastAsia"/>
          <w:sz w:val="21"/>
          <w:szCs w:val="21"/>
          <w:lang w:eastAsia="zh-TW"/>
        </w:rPr>
        <w:t>記</w:t>
      </w:r>
    </w:p>
    <w:p w:rsidR="00201BF3" w:rsidRPr="0033696E" w:rsidRDefault="00201BF3" w:rsidP="00201BF3">
      <w:pPr>
        <w:rPr>
          <w:szCs w:val="21"/>
          <w:lang w:eastAsia="zh-TW"/>
        </w:rPr>
      </w:pPr>
    </w:p>
    <w:p w:rsidR="00201BF3" w:rsidRPr="0033696E" w:rsidRDefault="0033696E" w:rsidP="00CE2367">
      <w:pPr>
        <w:rPr>
          <w:szCs w:val="21"/>
          <w:lang w:eastAsia="zh-TW"/>
        </w:rPr>
      </w:pPr>
      <w:r w:rsidRPr="0033696E">
        <w:rPr>
          <w:rFonts w:hint="eastAsia"/>
          <w:szCs w:val="21"/>
          <w:lang w:eastAsia="zh-TW"/>
        </w:rPr>
        <w:t>１．開催日</w:t>
      </w:r>
      <w:r w:rsidR="00CF2291">
        <w:rPr>
          <w:rFonts w:hint="eastAsia"/>
          <w:szCs w:val="21"/>
          <w:lang w:eastAsia="zh-TW"/>
        </w:rPr>
        <w:t xml:space="preserve">　</w:t>
      </w:r>
      <w:r w:rsidRPr="0033696E">
        <w:rPr>
          <w:rFonts w:hint="eastAsia"/>
          <w:szCs w:val="21"/>
          <w:lang w:eastAsia="zh-TW"/>
        </w:rPr>
        <w:t xml:space="preserve">　：　平成</w:t>
      </w:r>
      <w:r w:rsidR="00CF2291">
        <w:rPr>
          <w:rFonts w:hint="eastAsia"/>
          <w:szCs w:val="21"/>
          <w:lang w:eastAsia="zh-TW"/>
        </w:rPr>
        <w:t>30</w:t>
      </w:r>
      <w:r w:rsidR="00CE2367" w:rsidRPr="0033696E">
        <w:rPr>
          <w:rFonts w:hint="eastAsia"/>
          <w:szCs w:val="21"/>
          <w:lang w:eastAsia="zh-TW"/>
        </w:rPr>
        <w:t>年</w:t>
      </w:r>
      <w:r w:rsidR="001C47E8">
        <w:rPr>
          <w:rFonts w:hint="eastAsia"/>
          <w:szCs w:val="21"/>
          <w:lang w:eastAsia="zh-TW"/>
        </w:rPr>
        <w:t>6</w:t>
      </w:r>
      <w:r w:rsidRPr="0033696E">
        <w:rPr>
          <w:rFonts w:hint="eastAsia"/>
          <w:szCs w:val="21"/>
          <w:lang w:eastAsia="zh-TW"/>
        </w:rPr>
        <w:t>月</w:t>
      </w:r>
      <w:r w:rsidR="001C47E8">
        <w:rPr>
          <w:rFonts w:hint="eastAsia"/>
          <w:szCs w:val="21"/>
          <w:lang w:eastAsia="zh-TW"/>
        </w:rPr>
        <w:t>20</w:t>
      </w:r>
      <w:r w:rsidR="00CE2367" w:rsidRPr="0033696E">
        <w:rPr>
          <w:rFonts w:hint="eastAsia"/>
          <w:szCs w:val="21"/>
          <w:lang w:eastAsia="zh-TW"/>
        </w:rPr>
        <w:t>日（</w:t>
      </w:r>
      <w:r w:rsidR="001C47E8">
        <w:rPr>
          <w:rFonts w:hint="eastAsia"/>
          <w:szCs w:val="21"/>
          <w:lang w:eastAsia="zh-TW"/>
        </w:rPr>
        <w:t>水</w:t>
      </w:r>
      <w:r w:rsidR="00CE2367" w:rsidRPr="0033696E">
        <w:rPr>
          <w:rFonts w:hint="eastAsia"/>
          <w:szCs w:val="21"/>
          <w:lang w:eastAsia="zh-TW"/>
        </w:rPr>
        <w:t>）</w:t>
      </w:r>
    </w:p>
    <w:p w:rsidR="00CF2291" w:rsidRDefault="00201BF3" w:rsidP="00CE2367">
      <w:pPr>
        <w:rPr>
          <w:szCs w:val="21"/>
        </w:rPr>
      </w:pPr>
      <w:r w:rsidRPr="0033696E">
        <w:rPr>
          <w:rFonts w:hint="eastAsia"/>
          <w:szCs w:val="21"/>
        </w:rPr>
        <w:t>２．</w:t>
      </w:r>
      <w:r w:rsidR="0033696E" w:rsidRPr="0033696E">
        <w:rPr>
          <w:rFonts w:hint="eastAsia"/>
          <w:szCs w:val="21"/>
        </w:rPr>
        <w:t xml:space="preserve">開催会場　</w:t>
      </w:r>
      <w:r w:rsidR="00CE2367" w:rsidRPr="0033696E">
        <w:rPr>
          <w:rFonts w:hint="eastAsia"/>
          <w:szCs w:val="21"/>
        </w:rPr>
        <w:t>：</w:t>
      </w:r>
      <w:r w:rsidR="0033696E" w:rsidRPr="0033696E">
        <w:rPr>
          <w:rFonts w:hint="eastAsia"/>
          <w:szCs w:val="21"/>
        </w:rPr>
        <w:t xml:space="preserve">　</w:t>
      </w:r>
      <w:r w:rsidR="001C47E8">
        <w:rPr>
          <w:rFonts w:hint="eastAsia"/>
          <w:szCs w:val="21"/>
        </w:rPr>
        <w:t>仙台国際センター</w:t>
      </w:r>
      <w:r w:rsidR="001C47E8">
        <w:rPr>
          <w:rFonts w:hint="eastAsia"/>
          <w:szCs w:val="21"/>
        </w:rPr>
        <w:t xml:space="preserve"> </w:t>
      </w:r>
      <w:r w:rsidR="001C47E8">
        <w:rPr>
          <w:rFonts w:hint="eastAsia"/>
          <w:szCs w:val="21"/>
        </w:rPr>
        <w:t>会議棟</w:t>
      </w:r>
      <w:r w:rsidR="001C47E8">
        <w:rPr>
          <w:rFonts w:hint="eastAsia"/>
          <w:szCs w:val="21"/>
        </w:rPr>
        <w:t xml:space="preserve"> </w:t>
      </w:r>
      <w:r w:rsidR="001C47E8">
        <w:rPr>
          <w:rFonts w:hint="eastAsia"/>
          <w:szCs w:val="21"/>
        </w:rPr>
        <w:t>大会議室「橘」</w:t>
      </w:r>
    </w:p>
    <w:p w:rsidR="00CF2291" w:rsidRDefault="00201BF3" w:rsidP="00CE2367">
      <w:pPr>
        <w:rPr>
          <w:szCs w:val="21"/>
        </w:rPr>
      </w:pPr>
      <w:r w:rsidRPr="0033696E">
        <w:rPr>
          <w:rFonts w:hint="eastAsia"/>
          <w:szCs w:val="21"/>
        </w:rPr>
        <w:t>３．</w:t>
      </w:r>
      <w:r w:rsidR="00CE2367" w:rsidRPr="0033696E">
        <w:rPr>
          <w:rFonts w:hint="eastAsia"/>
          <w:szCs w:val="21"/>
        </w:rPr>
        <w:t>主催</w:t>
      </w:r>
      <w:r w:rsidR="0033696E" w:rsidRPr="0033696E">
        <w:rPr>
          <w:rFonts w:hint="eastAsia"/>
          <w:szCs w:val="21"/>
        </w:rPr>
        <w:t xml:space="preserve">　</w:t>
      </w:r>
      <w:r w:rsidR="00CF2291">
        <w:rPr>
          <w:rFonts w:hint="eastAsia"/>
          <w:szCs w:val="21"/>
        </w:rPr>
        <w:t xml:space="preserve">　　</w:t>
      </w:r>
      <w:r w:rsidR="00CE2367" w:rsidRPr="0033696E">
        <w:rPr>
          <w:rFonts w:hint="eastAsia"/>
          <w:szCs w:val="21"/>
        </w:rPr>
        <w:t>：</w:t>
      </w:r>
      <w:r w:rsidR="0033696E" w:rsidRPr="0033696E">
        <w:rPr>
          <w:rFonts w:hint="eastAsia"/>
          <w:szCs w:val="21"/>
        </w:rPr>
        <w:t xml:space="preserve">　</w:t>
      </w:r>
      <w:r w:rsidR="00CF2291">
        <w:rPr>
          <w:rFonts w:ascii="ＭＳ 明朝" w:hAnsi="ＭＳ 明朝" w:hint="eastAsia"/>
          <w:szCs w:val="21"/>
        </w:rPr>
        <w:t xml:space="preserve">一般社団法人　</w:t>
      </w:r>
      <w:r w:rsidR="00CF2291" w:rsidRPr="0033696E">
        <w:rPr>
          <w:rFonts w:hint="eastAsia"/>
          <w:szCs w:val="21"/>
        </w:rPr>
        <w:t>建設コンサルタンツ協会</w:t>
      </w:r>
    </w:p>
    <w:p w:rsidR="00CF2291" w:rsidRPr="00143F98" w:rsidRDefault="00CF2291" w:rsidP="00B43A6B">
      <w:pPr>
        <w:ind w:firstLineChars="800" w:firstLine="1680"/>
        <w:rPr>
          <w:rFonts w:asciiTheme="minorEastAsia" w:hAnsiTheme="minorEastAsia"/>
          <w:szCs w:val="21"/>
          <w:lang w:eastAsia="zh-TW"/>
        </w:rPr>
      </w:pPr>
      <w:r>
        <w:rPr>
          <w:rFonts w:hint="eastAsia"/>
          <w:szCs w:val="21"/>
        </w:rPr>
        <w:t xml:space="preserve">　</w:t>
      </w:r>
      <w:r>
        <w:rPr>
          <w:rFonts w:hint="eastAsia"/>
          <w:szCs w:val="21"/>
          <w:lang w:eastAsia="zh-TW"/>
        </w:rPr>
        <w:t xml:space="preserve">一般社団法人　</w:t>
      </w:r>
      <w:r w:rsidRPr="00143F98">
        <w:rPr>
          <w:rFonts w:asciiTheme="minorEastAsia" w:hAnsiTheme="minorEastAsia" w:hint="eastAsia"/>
          <w:szCs w:val="21"/>
          <w:lang w:eastAsia="zh-TW"/>
        </w:rPr>
        <w:t>日本橋梁建設協会</w:t>
      </w:r>
    </w:p>
    <w:p w:rsidR="00CF2291" w:rsidRDefault="00CF2291" w:rsidP="00CF2291">
      <w:pPr>
        <w:rPr>
          <w:rFonts w:asciiTheme="minorEastAsia" w:hAnsiTheme="minorEastAsia"/>
          <w:szCs w:val="21"/>
        </w:rPr>
      </w:pPr>
      <w:r w:rsidRPr="00143F98">
        <w:rPr>
          <w:rFonts w:asciiTheme="minorEastAsia" w:hAnsiTheme="minorEastAsia" w:hint="eastAsia"/>
          <w:szCs w:val="21"/>
          <w:lang w:eastAsia="zh-TW"/>
        </w:rPr>
        <w:t xml:space="preserve">　　　　　　　</w:t>
      </w:r>
      <w:r>
        <w:rPr>
          <w:rFonts w:asciiTheme="minorEastAsia" w:hAnsiTheme="minorEastAsia" w:hint="eastAsia"/>
          <w:szCs w:val="21"/>
          <w:lang w:eastAsia="zh-TW"/>
        </w:rPr>
        <w:t xml:space="preserve">　　</w:t>
      </w:r>
      <w:r w:rsidRPr="00143F98">
        <w:rPr>
          <w:rFonts w:asciiTheme="minorEastAsia" w:hAnsiTheme="minorEastAsia" w:hint="eastAsia"/>
          <w:szCs w:val="21"/>
        </w:rPr>
        <w:t>一般社団法人</w:t>
      </w:r>
      <w:r>
        <w:rPr>
          <w:rFonts w:asciiTheme="minorEastAsia" w:hAnsiTheme="minorEastAsia" w:hint="eastAsia"/>
          <w:szCs w:val="21"/>
        </w:rPr>
        <w:t xml:space="preserve">　</w:t>
      </w:r>
      <w:r w:rsidRPr="00143F98">
        <w:rPr>
          <w:rFonts w:asciiTheme="minorEastAsia" w:hAnsiTheme="minorEastAsia" w:hint="eastAsia"/>
          <w:szCs w:val="21"/>
        </w:rPr>
        <w:t>プレストレスト・コンクリート建設業協会</w:t>
      </w:r>
    </w:p>
    <w:p w:rsidR="00CF2291" w:rsidRDefault="00CF2291" w:rsidP="00CF2291">
      <w:pPr>
        <w:ind w:firstLineChars="900" w:firstLine="1890"/>
        <w:rPr>
          <w:rFonts w:asciiTheme="minorEastAsia" w:hAnsiTheme="minorEastAsia"/>
          <w:szCs w:val="21"/>
          <w:lang w:eastAsia="zh-TW"/>
        </w:rPr>
      </w:pPr>
      <w:r w:rsidRPr="00143F98">
        <w:rPr>
          <w:rFonts w:asciiTheme="minorEastAsia" w:hAnsiTheme="minorEastAsia" w:hint="eastAsia"/>
          <w:szCs w:val="21"/>
          <w:lang w:eastAsia="zh-TW"/>
        </w:rPr>
        <w:t>一般社団法人</w:t>
      </w:r>
      <w:r>
        <w:rPr>
          <w:rFonts w:asciiTheme="minorEastAsia" w:hAnsiTheme="minorEastAsia" w:hint="eastAsia"/>
          <w:szCs w:val="21"/>
          <w:lang w:eastAsia="zh-TW"/>
        </w:rPr>
        <w:t xml:space="preserve">　</w:t>
      </w:r>
      <w:r w:rsidRPr="00143F98">
        <w:rPr>
          <w:rFonts w:asciiTheme="minorEastAsia" w:hAnsiTheme="minorEastAsia" w:hint="eastAsia"/>
          <w:szCs w:val="21"/>
          <w:lang w:eastAsia="zh-TW"/>
        </w:rPr>
        <w:t>日本建設業連合会</w:t>
      </w:r>
    </w:p>
    <w:p w:rsidR="00201BF3" w:rsidRPr="0033696E" w:rsidRDefault="00B43A6B" w:rsidP="00CE2367">
      <w:pPr>
        <w:rPr>
          <w:szCs w:val="21"/>
        </w:rPr>
      </w:pPr>
      <w:r>
        <w:rPr>
          <w:rFonts w:asciiTheme="minorEastAsia" w:hAnsiTheme="minorEastAsia" w:hint="eastAsia"/>
          <w:szCs w:val="21"/>
        </w:rPr>
        <w:t>４</w:t>
      </w:r>
      <w:r w:rsidR="00CF2291">
        <w:rPr>
          <w:rFonts w:asciiTheme="minorEastAsia" w:hAnsiTheme="minorEastAsia" w:hint="eastAsia"/>
          <w:szCs w:val="21"/>
        </w:rPr>
        <w:t>．後援　　　：　国土交通省</w:t>
      </w:r>
    </w:p>
    <w:p w:rsidR="00201BF3" w:rsidRPr="0033696E" w:rsidRDefault="00B43A6B" w:rsidP="00CE2367">
      <w:pPr>
        <w:rPr>
          <w:szCs w:val="21"/>
        </w:rPr>
      </w:pPr>
      <w:r>
        <w:rPr>
          <w:rFonts w:hint="eastAsia"/>
          <w:szCs w:val="21"/>
        </w:rPr>
        <w:t>５</w:t>
      </w:r>
      <w:r w:rsidR="00201BF3" w:rsidRPr="0033696E">
        <w:rPr>
          <w:rFonts w:hint="eastAsia"/>
          <w:szCs w:val="21"/>
        </w:rPr>
        <w:t>．受講料</w:t>
      </w:r>
      <w:r w:rsidR="0033696E" w:rsidRPr="0033696E">
        <w:rPr>
          <w:rFonts w:hint="eastAsia"/>
          <w:szCs w:val="21"/>
        </w:rPr>
        <w:t xml:space="preserve">　　</w:t>
      </w:r>
      <w:r w:rsidR="00201BF3" w:rsidRPr="0033696E">
        <w:rPr>
          <w:rFonts w:hint="eastAsia"/>
          <w:szCs w:val="21"/>
        </w:rPr>
        <w:t>：</w:t>
      </w:r>
      <w:r w:rsidR="0033696E" w:rsidRPr="0033696E">
        <w:rPr>
          <w:rFonts w:hint="eastAsia"/>
          <w:szCs w:val="21"/>
        </w:rPr>
        <w:t xml:space="preserve">　</w:t>
      </w:r>
      <w:r w:rsidR="00201BF3" w:rsidRPr="0033696E">
        <w:rPr>
          <w:rFonts w:hint="eastAsia"/>
          <w:szCs w:val="21"/>
        </w:rPr>
        <w:t>無料</w:t>
      </w:r>
      <w:r w:rsidR="007F200B">
        <w:rPr>
          <w:rFonts w:hint="eastAsia"/>
          <w:szCs w:val="21"/>
        </w:rPr>
        <w:t>（テキスト</w:t>
      </w:r>
      <w:r w:rsidR="000D31AD">
        <w:rPr>
          <w:rFonts w:hint="eastAsia"/>
          <w:szCs w:val="21"/>
        </w:rPr>
        <w:t>の</w:t>
      </w:r>
      <w:r w:rsidR="007F200B">
        <w:rPr>
          <w:rFonts w:hint="eastAsia"/>
          <w:szCs w:val="21"/>
        </w:rPr>
        <w:t>購入持参を前提とします。）</w:t>
      </w:r>
    </w:p>
    <w:p w:rsidR="0033696E" w:rsidRDefault="00B43A6B" w:rsidP="00CE2367">
      <w:pPr>
        <w:rPr>
          <w:szCs w:val="21"/>
        </w:rPr>
      </w:pPr>
      <w:r>
        <w:rPr>
          <w:rFonts w:hint="eastAsia"/>
          <w:szCs w:val="21"/>
        </w:rPr>
        <w:t>６</w:t>
      </w:r>
      <w:r w:rsidR="0033696E" w:rsidRPr="0033696E">
        <w:rPr>
          <w:rFonts w:hint="eastAsia"/>
          <w:szCs w:val="21"/>
        </w:rPr>
        <w:t xml:space="preserve">．定員　　　：　</w:t>
      </w:r>
      <w:r w:rsidR="00F0412D">
        <w:rPr>
          <w:rFonts w:hint="eastAsia"/>
          <w:szCs w:val="21"/>
        </w:rPr>
        <w:t>3</w:t>
      </w:r>
      <w:r w:rsidR="004F34E2">
        <w:rPr>
          <w:rFonts w:hint="eastAsia"/>
          <w:szCs w:val="21"/>
        </w:rPr>
        <w:t>5</w:t>
      </w:r>
      <w:r w:rsidR="00AB2FE4">
        <w:rPr>
          <w:szCs w:val="21"/>
        </w:rPr>
        <w:t xml:space="preserve"> </w:t>
      </w:r>
      <w:r w:rsidR="00AB2FE4">
        <w:rPr>
          <w:rFonts w:hint="eastAsia"/>
          <w:szCs w:val="21"/>
        </w:rPr>
        <w:t>名</w:t>
      </w:r>
      <w:r w:rsidR="00CF2291">
        <w:rPr>
          <w:rFonts w:hint="eastAsia"/>
          <w:szCs w:val="21"/>
        </w:rPr>
        <w:t>（先着順で締め切ります</w:t>
      </w:r>
      <w:r w:rsidR="0033696E" w:rsidRPr="0033696E">
        <w:rPr>
          <w:rFonts w:hint="eastAsia"/>
          <w:szCs w:val="21"/>
        </w:rPr>
        <w:t>）</w:t>
      </w:r>
    </w:p>
    <w:p w:rsidR="00AB2FE4" w:rsidRDefault="00AB2FE4" w:rsidP="00CE2367">
      <w:pPr>
        <w:rPr>
          <w:szCs w:val="21"/>
        </w:rPr>
      </w:pPr>
      <w:r>
        <w:rPr>
          <w:rFonts w:hint="eastAsia"/>
          <w:szCs w:val="21"/>
        </w:rPr>
        <w:t xml:space="preserve">　　　　　　　　　会場の都合により定員数が限定されるため、申</w:t>
      </w:r>
      <w:r w:rsidR="005D1825">
        <w:rPr>
          <w:rFonts w:hint="eastAsia"/>
          <w:szCs w:val="21"/>
        </w:rPr>
        <w:t>し</w:t>
      </w:r>
      <w:r>
        <w:rPr>
          <w:rFonts w:hint="eastAsia"/>
          <w:szCs w:val="21"/>
        </w:rPr>
        <w:t>込みは各社</w:t>
      </w:r>
      <w:r w:rsidR="004F34E2">
        <w:rPr>
          <w:rFonts w:hint="eastAsia"/>
          <w:szCs w:val="21"/>
        </w:rPr>
        <w:t>1</w:t>
      </w:r>
      <w:r>
        <w:rPr>
          <w:rFonts w:hint="eastAsia"/>
          <w:szCs w:val="21"/>
        </w:rPr>
        <w:t>名を上限とします。</w:t>
      </w:r>
    </w:p>
    <w:p w:rsidR="00AB2FE4" w:rsidRDefault="00AB2FE4" w:rsidP="00CE2367">
      <w:pPr>
        <w:rPr>
          <w:szCs w:val="21"/>
        </w:rPr>
      </w:pPr>
      <w:r>
        <w:rPr>
          <w:rFonts w:hint="eastAsia"/>
          <w:szCs w:val="21"/>
        </w:rPr>
        <w:t xml:space="preserve">　　　　　　　　　申込者が都合により欠席される場合、必ず代理者の出席をお願いします。</w:t>
      </w:r>
    </w:p>
    <w:p w:rsidR="001C47E8" w:rsidRPr="0033696E" w:rsidRDefault="00AB2FE4" w:rsidP="004F34E2">
      <w:pPr>
        <w:rPr>
          <w:szCs w:val="21"/>
        </w:rPr>
      </w:pPr>
      <w:r>
        <w:rPr>
          <w:rFonts w:hint="eastAsia"/>
          <w:szCs w:val="21"/>
        </w:rPr>
        <w:t xml:space="preserve">　　　　　　　　　定員を超えた場合には、お断りの連絡をさせて頂きます。</w:t>
      </w:r>
    </w:p>
    <w:p w:rsidR="0033696E" w:rsidRPr="0033696E" w:rsidRDefault="00B43A6B" w:rsidP="0033696E">
      <w:pPr>
        <w:tabs>
          <w:tab w:val="left" w:pos="1843"/>
          <w:tab w:val="left" w:pos="3969"/>
        </w:tabs>
        <w:rPr>
          <w:szCs w:val="21"/>
        </w:rPr>
      </w:pPr>
      <w:r>
        <w:rPr>
          <w:rFonts w:ascii="ＭＳ 明朝" w:hAnsi="ＭＳ 明朝" w:hint="eastAsia"/>
          <w:szCs w:val="21"/>
        </w:rPr>
        <w:t>７</w:t>
      </w:r>
      <w:r w:rsidR="0033696E" w:rsidRPr="0033696E">
        <w:rPr>
          <w:rFonts w:ascii="ＭＳ 明朝" w:hAnsi="ＭＳ 明朝" w:hint="eastAsia"/>
          <w:szCs w:val="21"/>
        </w:rPr>
        <w:t>．申込方法</w:t>
      </w:r>
      <w:r w:rsidR="0033696E" w:rsidRPr="0033696E">
        <w:rPr>
          <w:rFonts w:hint="eastAsia"/>
          <w:szCs w:val="21"/>
        </w:rPr>
        <w:t xml:space="preserve">　</w:t>
      </w:r>
      <w:r w:rsidR="0033696E">
        <w:rPr>
          <w:rFonts w:hint="eastAsia"/>
          <w:szCs w:val="21"/>
        </w:rPr>
        <w:t>：</w:t>
      </w:r>
      <w:r w:rsidR="0033696E" w:rsidRPr="0033696E">
        <w:rPr>
          <w:rFonts w:hint="eastAsia"/>
          <w:szCs w:val="21"/>
        </w:rPr>
        <w:t xml:space="preserve">　</w:t>
      </w:r>
      <w:r w:rsidR="0033696E" w:rsidRPr="0033696E">
        <w:rPr>
          <w:rFonts w:ascii="ＭＳ 明朝" w:hAnsi="ＭＳ 明朝" w:hint="eastAsia"/>
          <w:szCs w:val="21"/>
        </w:rPr>
        <w:t>申込書に</w:t>
      </w:r>
      <w:r w:rsidR="00AB2FE4">
        <w:rPr>
          <w:rFonts w:ascii="ＭＳ 明朝" w:hAnsi="ＭＳ 明朝" w:hint="eastAsia"/>
          <w:szCs w:val="21"/>
        </w:rPr>
        <w:t>必要事項を</w:t>
      </w:r>
      <w:r w:rsidR="0033696E" w:rsidRPr="0033696E">
        <w:rPr>
          <w:rFonts w:ascii="ＭＳ 明朝" w:hAnsi="ＭＳ 明朝" w:hint="eastAsia"/>
          <w:szCs w:val="21"/>
        </w:rPr>
        <w:t>ご記入の上、</w:t>
      </w:r>
      <w:r w:rsidR="00D0232E">
        <w:rPr>
          <w:rFonts w:ascii="ＭＳ 明朝" w:hAnsi="ＭＳ 明朝" w:hint="eastAsia"/>
          <w:szCs w:val="21"/>
        </w:rPr>
        <w:t>送付先宛に</w:t>
      </w:r>
      <w:r w:rsidR="0033696E" w:rsidRPr="0033696E">
        <w:rPr>
          <w:rFonts w:ascii="ＭＳ 明朝" w:hAnsi="ＭＳ 明朝" w:hint="eastAsia"/>
          <w:szCs w:val="21"/>
        </w:rPr>
        <w:t>ＦＡＸ</w:t>
      </w:r>
      <w:r w:rsidR="00D0232E">
        <w:rPr>
          <w:rFonts w:ascii="ＭＳ 明朝" w:hAnsi="ＭＳ 明朝" w:hint="eastAsia"/>
          <w:szCs w:val="21"/>
        </w:rPr>
        <w:t>にて</w:t>
      </w:r>
      <w:r w:rsidR="0033696E" w:rsidRPr="0033696E">
        <w:rPr>
          <w:rFonts w:ascii="ＭＳ 明朝" w:hAnsi="ＭＳ 明朝" w:hint="eastAsia"/>
          <w:szCs w:val="21"/>
        </w:rPr>
        <w:t>送付下さい。</w:t>
      </w:r>
    </w:p>
    <w:p w:rsidR="0033696E" w:rsidRPr="00AB2FE4" w:rsidRDefault="00B43A6B" w:rsidP="00AB2FE4">
      <w:pPr>
        <w:tabs>
          <w:tab w:val="left" w:pos="3969"/>
        </w:tabs>
        <w:rPr>
          <w:rFonts w:ascii="ＭＳ 明朝" w:hAnsi="ＭＳ 明朝"/>
          <w:szCs w:val="21"/>
        </w:rPr>
      </w:pPr>
      <w:r>
        <w:rPr>
          <w:rFonts w:ascii="ＭＳ 明朝" w:hAnsi="ＭＳ 明朝" w:hint="eastAsia"/>
          <w:szCs w:val="21"/>
        </w:rPr>
        <w:t>８</w:t>
      </w:r>
      <w:r w:rsidR="0033696E" w:rsidRPr="00594D69">
        <w:rPr>
          <w:rFonts w:ascii="ＭＳ 明朝" w:hAnsi="ＭＳ 明朝" w:hint="eastAsia"/>
          <w:szCs w:val="21"/>
        </w:rPr>
        <w:t>．申込期限　：　平成</w:t>
      </w:r>
      <w:r w:rsidR="001C47E8">
        <w:rPr>
          <w:rFonts w:ascii="ＭＳ 明朝" w:hAnsi="ＭＳ 明朝" w:hint="eastAsia"/>
          <w:szCs w:val="21"/>
        </w:rPr>
        <w:t>30</w:t>
      </w:r>
      <w:r w:rsidR="0033696E" w:rsidRPr="00594D69">
        <w:rPr>
          <w:rFonts w:ascii="ＭＳ 明朝" w:hAnsi="ＭＳ 明朝" w:hint="eastAsia"/>
          <w:szCs w:val="21"/>
        </w:rPr>
        <w:t>年</w:t>
      </w:r>
      <w:r w:rsidR="001C47E8">
        <w:rPr>
          <w:rFonts w:ascii="ＭＳ 明朝" w:hAnsi="ＭＳ 明朝" w:hint="eastAsia"/>
          <w:szCs w:val="21"/>
        </w:rPr>
        <w:t xml:space="preserve"> 5</w:t>
      </w:r>
      <w:r w:rsidR="0033696E" w:rsidRPr="00594D69">
        <w:rPr>
          <w:rFonts w:ascii="ＭＳ 明朝" w:hAnsi="ＭＳ 明朝" w:hint="eastAsia"/>
          <w:szCs w:val="21"/>
        </w:rPr>
        <w:t>月</w:t>
      </w:r>
      <w:r w:rsidR="0085017D">
        <w:rPr>
          <w:rFonts w:ascii="ＭＳ 明朝" w:hAnsi="ＭＳ 明朝" w:hint="eastAsia"/>
          <w:szCs w:val="21"/>
        </w:rPr>
        <w:t>28</w:t>
      </w:r>
      <w:r w:rsidR="0033696E" w:rsidRPr="00594D69">
        <w:rPr>
          <w:rFonts w:ascii="ＭＳ 明朝" w:hAnsi="ＭＳ 明朝" w:hint="eastAsia"/>
          <w:szCs w:val="21"/>
        </w:rPr>
        <w:t>日（</w:t>
      </w:r>
      <w:r w:rsidR="0085017D">
        <w:rPr>
          <w:rFonts w:ascii="ＭＳ 明朝" w:hAnsi="ＭＳ 明朝" w:hint="eastAsia"/>
          <w:szCs w:val="21"/>
        </w:rPr>
        <w:t>月</w:t>
      </w:r>
      <w:r w:rsidR="0033696E" w:rsidRPr="00594D69">
        <w:rPr>
          <w:rFonts w:ascii="ＭＳ 明朝" w:hAnsi="ＭＳ 明朝" w:hint="eastAsia"/>
          <w:szCs w:val="21"/>
        </w:rPr>
        <w:t>）</w:t>
      </w:r>
    </w:p>
    <w:p w:rsidR="004F34E2" w:rsidRDefault="004F34E2" w:rsidP="004F34E2">
      <w:pPr>
        <w:ind w:left="1760" w:hangingChars="800" w:hanging="1760"/>
        <w:rPr>
          <w:sz w:val="22"/>
        </w:rPr>
      </w:pPr>
      <w:r>
        <w:rPr>
          <w:rFonts w:hint="eastAsia"/>
          <w:sz w:val="22"/>
        </w:rPr>
        <w:t xml:space="preserve">９．その他　</w:t>
      </w:r>
      <w:r>
        <w:rPr>
          <w:rFonts w:hint="eastAsia"/>
          <w:sz w:val="22"/>
        </w:rPr>
        <w:t xml:space="preserve"> </w:t>
      </w:r>
      <w:r>
        <w:rPr>
          <w:rFonts w:hint="eastAsia"/>
          <w:sz w:val="22"/>
        </w:rPr>
        <w:t>：　テキスト</w:t>
      </w:r>
      <w:r w:rsidR="007F200B">
        <w:rPr>
          <w:rFonts w:hint="eastAsia"/>
          <w:sz w:val="22"/>
        </w:rPr>
        <w:t>には、</w:t>
      </w:r>
      <w:r>
        <w:rPr>
          <w:rFonts w:hint="eastAsia"/>
          <w:sz w:val="22"/>
        </w:rPr>
        <w:t>公社）日本道路協会が発行する「平成</w:t>
      </w:r>
      <w:r>
        <w:rPr>
          <w:rFonts w:hint="eastAsia"/>
          <w:sz w:val="22"/>
        </w:rPr>
        <w:t>29</w:t>
      </w:r>
      <w:r>
        <w:rPr>
          <w:rFonts w:hint="eastAsia"/>
          <w:sz w:val="22"/>
        </w:rPr>
        <w:t>年度</w:t>
      </w:r>
      <w:r w:rsidR="007F200B">
        <w:rPr>
          <w:rFonts w:hint="eastAsia"/>
          <w:sz w:val="22"/>
        </w:rPr>
        <w:t xml:space="preserve"> </w:t>
      </w:r>
      <w:r>
        <w:rPr>
          <w:rFonts w:hint="eastAsia"/>
          <w:sz w:val="22"/>
        </w:rPr>
        <w:t>道路橋示方書に基づく道路橋の設計計算例」を用いますので、講習会参加者自らが</w:t>
      </w:r>
      <w:r w:rsidR="007F200B">
        <w:rPr>
          <w:rFonts w:hint="eastAsia"/>
          <w:sz w:val="22"/>
        </w:rPr>
        <w:t>必ず</w:t>
      </w:r>
      <w:r>
        <w:rPr>
          <w:rFonts w:hint="eastAsia"/>
          <w:sz w:val="22"/>
        </w:rPr>
        <w:t>購入して持参して下さい。（</w:t>
      </w:r>
      <w:r w:rsidR="007F200B">
        <w:rPr>
          <w:rFonts w:hint="eastAsia"/>
          <w:sz w:val="22"/>
        </w:rPr>
        <w:t>※</w:t>
      </w:r>
      <w:r w:rsidR="007F200B">
        <w:rPr>
          <w:rFonts w:hint="eastAsia"/>
          <w:sz w:val="22"/>
        </w:rPr>
        <w:t xml:space="preserve"> </w:t>
      </w:r>
      <w:r>
        <w:rPr>
          <w:rFonts w:hint="eastAsia"/>
          <w:sz w:val="22"/>
        </w:rPr>
        <w:t>5</w:t>
      </w:r>
      <w:r>
        <w:rPr>
          <w:rFonts w:hint="eastAsia"/>
          <w:sz w:val="22"/>
        </w:rPr>
        <w:t>月</w:t>
      </w:r>
      <w:r>
        <w:rPr>
          <w:rFonts w:hint="eastAsia"/>
          <w:sz w:val="22"/>
        </w:rPr>
        <w:t>28</w:t>
      </w:r>
      <w:r>
        <w:rPr>
          <w:rFonts w:hint="eastAsia"/>
          <w:sz w:val="22"/>
        </w:rPr>
        <w:t>日初版発行、</w:t>
      </w:r>
      <w:r>
        <w:rPr>
          <w:rFonts w:hint="eastAsia"/>
          <w:sz w:val="22"/>
        </w:rPr>
        <w:t>6</w:t>
      </w:r>
      <w:r>
        <w:rPr>
          <w:rFonts w:hint="eastAsia"/>
          <w:sz w:val="22"/>
        </w:rPr>
        <w:t>月</w:t>
      </w:r>
      <w:r>
        <w:rPr>
          <w:rFonts w:hint="eastAsia"/>
          <w:sz w:val="22"/>
        </w:rPr>
        <w:t>4</w:t>
      </w:r>
      <w:r>
        <w:rPr>
          <w:rFonts w:hint="eastAsia"/>
          <w:sz w:val="22"/>
        </w:rPr>
        <w:t>日書店販売予定）</w:t>
      </w:r>
    </w:p>
    <w:p w:rsidR="00CF2291" w:rsidRDefault="00CF2291" w:rsidP="00CE2367">
      <w:pPr>
        <w:rPr>
          <w:sz w:val="22"/>
        </w:rPr>
      </w:pPr>
    </w:p>
    <w:p w:rsidR="0033696E" w:rsidRDefault="0033696E" w:rsidP="0033696E">
      <w:pPr>
        <w:spacing w:line="0" w:lineRule="atLeast"/>
        <w:ind w:left="1920" w:hangingChars="600" w:hanging="1920"/>
        <w:jc w:val="center"/>
        <w:rPr>
          <w:rFonts w:ascii="ＭＳ Ｐゴシック" w:eastAsia="ＭＳ Ｐゴシック" w:hAnsi="ＭＳ Ｐゴシック"/>
          <w:sz w:val="32"/>
          <w:szCs w:val="32"/>
        </w:rPr>
      </w:pPr>
    </w:p>
    <w:p w:rsidR="007F200B" w:rsidRDefault="007F200B" w:rsidP="0033696E">
      <w:pPr>
        <w:spacing w:line="0" w:lineRule="atLeast"/>
        <w:ind w:left="1920" w:hangingChars="600" w:hanging="1920"/>
        <w:jc w:val="center"/>
        <w:rPr>
          <w:rFonts w:ascii="ＭＳ Ｐゴシック" w:eastAsia="ＭＳ Ｐゴシック" w:hAnsi="ＭＳ Ｐゴシック"/>
          <w:sz w:val="32"/>
          <w:szCs w:val="32"/>
        </w:rPr>
      </w:pPr>
    </w:p>
    <w:p w:rsidR="007F200B" w:rsidRDefault="007F200B" w:rsidP="0033696E">
      <w:pPr>
        <w:spacing w:line="0" w:lineRule="atLeast"/>
        <w:ind w:left="1920" w:hangingChars="600" w:hanging="1920"/>
        <w:jc w:val="center"/>
        <w:rPr>
          <w:rFonts w:ascii="ＭＳ Ｐゴシック" w:eastAsia="ＭＳ Ｐゴシック" w:hAnsi="ＭＳ Ｐゴシック"/>
          <w:sz w:val="32"/>
          <w:szCs w:val="32"/>
        </w:rPr>
      </w:pPr>
    </w:p>
    <w:p w:rsidR="007F200B" w:rsidRPr="005015EE" w:rsidRDefault="007F200B" w:rsidP="0033696E">
      <w:pPr>
        <w:spacing w:line="0" w:lineRule="atLeast"/>
        <w:ind w:left="1920" w:hangingChars="600" w:hanging="1920"/>
        <w:jc w:val="center"/>
        <w:rPr>
          <w:rFonts w:ascii="ＭＳ Ｐゴシック" w:eastAsia="ＭＳ Ｐゴシック" w:hAnsi="ＭＳ Ｐゴシック"/>
          <w:sz w:val="32"/>
          <w:szCs w:val="32"/>
        </w:rPr>
      </w:pPr>
    </w:p>
    <w:p w:rsidR="0033696E" w:rsidRPr="005015EE" w:rsidRDefault="00D0232E" w:rsidP="0033696E">
      <w:pPr>
        <w:spacing w:line="0" w:lineRule="atLeast"/>
        <w:ind w:left="1920" w:hangingChars="600" w:hanging="19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道路橋示方書改定に伴う設計計算例講習会</w:t>
      </w:r>
    </w:p>
    <w:p w:rsidR="0033696E" w:rsidRDefault="0033696E" w:rsidP="0033696E">
      <w:pPr>
        <w:spacing w:line="0" w:lineRule="atLeast"/>
        <w:ind w:left="1687" w:hangingChars="600" w:hanging="1687"/>
        <w:jc w:val="center"/>
        <w:rPr>
          <w:b/>
          <w:sz w:val="28"/>
          <w:szCs w:val="28"/>
        </w:rPr>
      </w:pPr>
    </w:p>
    <w:p w:rsidR="002A5DD5" w:rsidRDefault="002A5DD5" w:rsidP="0033696E">
      <w:pPr>
        <w:spacing w:line="0" w:lineRule="atLeast"/>
        <w:ind w:left="1687" w:hangingChars="600" w:hanging="1687"/>
        <w:jc w:val="center"/>
        <w:rPr>
          <w:b/>
          <w:sz w:val="28"/>
          <w:szCs w:val="28"/>
        </w:rPr>
      </w:pPr>
    </w:p>
    <w:p w:rsidR="0033696E" w:rsidRPr="0033696E" w:rsidRDefault="0033696E" w:rsidP="0033696E">
      <w:pPr>
        <w:spacing w:line="0" w:lineRule="atLeast"/>
        <w:ind w:left="1687" w:hangingChars="600" w:hanging="1687"/>
        <w:jc w:val="center"/>
        <w:rPr>
          <w:b/>
          <w:sz w:val="28"/>
          <w:szCs w:val="28"/>
        </w:rPr>
      </w:pPr>
      <w:r>
        <w:rPr>
          <w:rFonts w:hint="eastAsia"/>
          <w:b/>
          <w:sz w:val="28"/>
          <w:szCs w:val="28"/>
        </w:rPr>
        <w:t>プログラム</w:t>
      </w:r>
      <w:r w:rsidR="00F87B80">
        <w:rPr>
          <w:rFonts w:hint="eastAsia"/>
          <w:b/>
          <w:sz w:val="28"/>
          <w:szCs w:val="28"/>
        </w:rPr>
        <w:t>（案）</w:t>
      </w:r>
    </w:p>
    <w:p w:rsidR="0033696E" w:rsidRDefault="0033696E" w:rsidP="00CE2367">
      <w:pPr>
        <w:rPr>
          <w:szCs w:val="21"/>
        </w:rPr>
      </w:pPr>
    </w:p>
    <w:p w:rsidR="002A5DD5" w:rsidRDefault="002A5DD5" w:rsidP="002403EE">
      <w:pPr>
        <w:jc w:val="right"/>
        <w:rPr>
          <w:szCs w:val="21"/>
        </w:rPr>
      </w:pPr>
    </w:p>
    <w:p w:rsidR="002403EE" w:rsidRDefault="002403EE" w:rsidP="00CE2367">
      <w:pPr>
        <w:rPr>
          <w:szCs w:val="21"/>
        </w:rPr>
      </w:pPr>
    </w:p>
    <w:p w:rsidR="002A5DD5" w:rsidRDefault="002403EE" w:rsidP="002403EE">
      <w:pPr>
        <w:ind w:firstLineChars="100" w:firstLine="210"/>
        <w:rPr>
          <w:szCs w:val="21"/>
        </w:rPr>
      </w:pPr>
      <w:r>
        <w:rPr>
          <w:rFonts w:hint="eastAsia"/>
          <w:szCs w:val="21"/>
        </w:rPr>
        <w:t xml:space="preserve">　　</w:t>
      </w:r>
      <w:r w:rsidR="000E7778">
        <w:rPr>
          <w:rFonts w:hint="eastAsia"/>
          <w:szCs w:val="21"/>
        </w:rPr>
        <w:t>①</w:t>
      </w:r>
      <w:r w:rsidR="000E7778">
        <w:rPr>
          <w:rFonts w:hint="eastAsia"/>
          <w:szCs w:val="21"/>
        </w:rPr>
        <w:t xml:space="preserve"> </w:t>
      </w:r>
      <w:r>
        <w:rPr>
          <w:rFonts w:hint="eastAsia"/>
          <w:szCs w:val="21"/>
        </w:rPr>
        <w:t>１０：００～１</w:t>
      </w:r>
      <w:r w:rsidR="000E7778">
        <w:rPr>
          <w:rFonts w:hint="eastAsia"/>
          <w:szCs w:val="21"/>
        </w:rPr>
        <w:t>２</w:t>
      </w:r>
      <w:r>
        <w:rPr>
          <w:rFonts w:hint="eastAsia"/>
          <w:szCs w:val="21"/>
        </w:rPr>
        <w:t xml:space="preserve">：００　　</w:t>
      </w:r>
      <w:r w:rsidR="000E7778">
        <w:rPr>
          <w:rFonts w:hint="eastAsia"/>
          <w:szCs w:val="21"/>
        </w:rPr>
        <w:t>設計計算書に記載するべき基本事項</w:t>
      </w:r>
    </w:p>
    <w:p w:rsidR="002403EE" w:rsidRDefault="00AB2FE4" w:rsidP="00CE2367">
      <w:pPr>
        <w:rPr>
          <w:szCs w:val="21"/>
        </w:rPr>
      </w:pPr>
      <w:r>
        <w:rPr>
          <w:rFonts w:hint="eastAsia"/>
          <w:szCs w:val="21"/>
        </w:rPr>
        <w:t xml:space="preserve">　　</w:t>
      </w:r>
    </w:p>
    <w:p w:rsidR="002403EE" w:rsidRDefault="002403EE" w:rsidP="000E7778">
      <w:pPr>
        <w:rPr>
          <w:szCs w:val="21"/>
        </w:rPr>
      </w:pPr>
    </w:p>
    <w:p w:rsidR="002403EE" w:rsidRDefault="002403EE" w:rsidP="002403EE">
      <w:pPr>
        <w:ind w:firstLineChars="100" w:firstLine="210"/>
        <w:rPr>
          <w:szCs w:val="21"/>
        </w:rPr>
      </w:pPr>
      <w:r>
        <w:rPr>
          <w:rFonts w:hint="eastAsia"/>
          <w:szCs w:val="21"/>
        </w:rPr>
        <w:t xml:space="preserve">　　</w:t>
      </w:r>
      <w:r w:rsidR="000E7778">
        <w:rPr>
          <w:rFonts w:hint="eastAsia"/>
          <w:szCs w:val="21"/>
        </w:rPr>
        <w:t xml:space="preserve">　</w:t>
      </w:r>
      <w:r w:rsidR="000E7778">
        <w:rPr>
          <w:rFonts w:hint="eastAsia"/>
          <w:szCs w:val="21"/>
        </w:rPr>
        <w:t xml:space="preserve"> </w:t>
      </w:r>
      <w:r>
        <w:rPr>
          <w:rFonts w:hint="eastAsia"/>
          <w:szCs w:val="21"/>
        </w:rPr>
        <w:t>１２：００～１３：００　　（昼</w:t>
      </w:r>
      <w:r w:rsidR="000E7778">
        <w:rPr>
          <w:rFonts w:hint="eastAsia"/>
          <w:szCs w:val="21"/>
        </w:rPr>
        <w:t xml:space="preserve">　　</w:t>
      </w:r>
      <w:r>
        <w:rPr>
          <w:rFonts w:hint="eastAsia"/>
          <w:szCs w:val="21"/>
        </w:rPr>
        <w:t>食）</w:t>
      </w:r>
    </w:p>
    <w:p w:rsidR="002403EE" w:rsidRDefault="002403EE" w:rsidP="00CE2367">
      <w:pPr>
        <w:rPr>
          <w:szCs w:val="21"/>
        </w:rPr>
      </w:pPr>
      <w:r>
        <w:rPr>
          <w:rFonts w:hint="eastAsia"/>
          <w:szCs w:val="21"/>
        </w:rPr>
        <w:t xml:space="preserve">　　</w:t>
      </w:r>
    </w:p>
    <w:p w:rsidR="002403EE" w:rsidRDefault="002403EE" w:rsidP="00CE2367">
      <w:pPr>
        <w:rPr>
          <w:szCs w:val="21"/>
        </w:rPr>
      </w:pPr>
    </w:p>
    <w:p w:rsidR="002403EE" w:rsidRDefault="002403EE" w:rsidP="002403EE">
      <w:pPr>
        <w:ind w:firstLineChars="100" w:firstLine="210"/>
        <w:rPr>
          <w:szCs w:val="21"/>
          <w:lang w:eastAsia="zh-TW"/>
        </w:rPr>
      </w:pPr>
      <w:r>
        <w:rPr>
          <w:rFonts w:hint="eastAsia"/>
          <w:szCs w:val="21"/>
        </w:rPr>
        <w:t xml:space="preserve">　　</w:t>
      </w:r>
      <w:r w:rsidR="000E7778">
        <w:rPr>
          <w:rFonts w:hint="eastAsia"/>
          <w:szCs w:val="21"/>
          <w:lang w:eastAsia="zh-TW"/>
        </w:rPr>
        <w:t>②</w:t>
      </w:r>
      <w:r w:rsidR="000E7778">
        <w:rPr>
          <w:rFonts w:hint="eastAsia"/>
          <w:szCs w:val="21"/>
          <w:lang w:eastAsia="zh-TW"/>
        </w:rPr>
        <w:t xml:space="preserve"> </w:t>
      </w:r>
      <w:r>
        <w:rPr>
          <w:rFonts w:hint="eastAsia"/>
          <w:szCs w:val="21"/>
          <w:lang w:eastAsia="zh-TW"/>
        </w:rPr>
        <w:t>１３：００～１</w:t>
      </w:r>
      <w:r w:rsidR="000E7778">
        <w:rPr>
          <w:rFonts w:hint="eastAsia"/>
          <w:szCs w:val="21"/>
          <w:lang w:eastAsia="zh-TW"/>
        </w:rPr>
        <w:t>４</w:t>
      </w:r>
      <w:r>
        <w:rPr>
          <w:rFonts w:hint="eastAsia"/>
          <w:szCs w:val="21"/>
          <w:lang w:eastAsia="zh-TW"/>
        </w:rPr>
        <w:t>：</w:t>
      </w:r>
      <w:r w:rsidR="000E7778">
        <w:rPr>
          <w:rFonts w:hint="eastAsia"/>
          <w:szCs w:val="21"/>
          <w:lang w:eastAsia="zh-TW"/>
        </w:rPr>
        <w:t>０</w:t>
      </w:r>
      <w:r>
        <w:rPr>
          <w:rFonts w:hint="eastAsia"/>
          <w:szCs w:val="21"/>
          <w:lang w:eastAsia="zh-TW"/>
        </w:rPr>
        <w:t xml:space="preserve">０　　</w:t>
      </w:r>
      <w:r w:rsidR="000E7778">
        <w:rPr>
          <w:rFonts w:hint="eastAsia"/>
          <w:szCs w:val="21"/>
          <w:lang w:eastAsia="zh-TW"/>
        </w:rPr>
        <w:t>鋼橋設計計算例</w:t>
      </w:r>
    </w:p>
    <w:p w:rsidR="002403EE" w:rsidRDefault="002403EE" w:rsidP="002403EE">
      <w:pPr>
        <w:ind w:firstLineChars="100" w:firstLine="210"/>
        <w:rPr>
          <w:szCs w:val="21"/>
          <w:lang w:eastAsia="zh-TW"/>
        </w:rPr>
      </w:pPr>
      <w:r>
        <w:rPr>
          <w:rFonts w:hint="eastAsia"/>
          <w:szCs w:val="21"/>
          <w:lang w:eastAsia="zh-TW"/>
        </w:rPr>
        <w:t xml:space="preserve">　</w:t>
      </w:r>
    </w:p>
    <w:p w:rsidR="002403EE" w:rsidRDefault="002403EE" w:rsidP="00CE2367">
      <w:pPr>
        <w:rPr>
          <w:szCs w:val="21"/>
          <w:lang w:eastAsia="zh-TW"/>
        </w:rPr>
      </w:pPr>
    </w:p>
    <w:p w:rsidR="002403EE" w:rsidRDefault="002403EE" w:rsidP="00CE2367">
      <w:pPr>
        <w:rPr>
          <w:szCs w:val="21"/>
          <w:lang w:eastAsia="zh-TW"/>
        </w:rPr>
      </w:pPr>
      <w:r>
        <w:rPr>
          <w:rFonts w:hint="eastAsia"/>
          <w:szCs w:val="21"/>
          <w:lang w:eastAsia="zh-TW"/>
        </w:rPr>
        <w:t xml:space="preserve">　　　</w:t>
      </w:r>
      <w:r w:rsidR="000E7778">
        <w:rPr>
          <w:rFonts w:hint="eastAsia"/>
          <w:szCs w:val="21"/>
          <w:lang w:eastAsia="zh-TW"/>
        </w:rPr>
        <w:t>③</w:t>
      </w:r>
      <w:r w:rsidR="000E7778">
        <w:rPr>
          <w:rFonts w:hint="eastAsia"/>
          <w:szCs w:val="21"/>
          <w:lang w:eastAsia="zh-TW"/>
        </w:rPr>
        <w:t xml:space="preserve"> </w:t>
      </w:r>
      <w:r w:rsidR="000E7778">
        <w:rPr>
          <w:rFonts w:hint="eastAsia"/>
          <w:szCs w:val="21"/>
          <w:lang w:eastAsia="zh-TW"/>
        </w:rPr>
        <w:t>１４：００～１５</w:t>
      </w:r>
      <w:r>
        <w:rPr>
          <w:rFonts w:hint="eastAsia"/>
          <w:szCs w:val="21"/>
          <w:lang w:eastAsia="zh-TW"/>
        </w:rPr>
        <w:t>：</w:t>
      </w:r>
      <w:r w:rsidR="000E7778">
        <w:rPr>
          <w:rFonts w:hint="eastAsia"/>
          <w:szCs w:val="21"/>
          <w:lang w:eastAsia="zh-TW"/>
        </w:rPr>
        <w:t>０</w:t>
      </w:r>
      <w:r>
        <w:rPr>
          <w:rFonts w:hint="eastAsia"/>
          <w:szCs w:val="21"/>
          <w:lang w:eastAsia="zh-TW"/>
        </w:rPr>
        <w:t xml:space="preserve">０　</w:t>
      </w:r>
      <w:r w:rsidR="001F5C06">
        <w:rPr>
          <w:rFonts w:hint="eastAsia"/>
          <w:szCs w:val="21"/>
          <w:lang w:eastAsia="zh-TW"/>
        </w:rPr>
        <w:t xml:space="preserve">　</w:t>
      </w:r>
      <w:r w:rsidR="000E7778">
        <w:rPr>
          <w:rFonts w:hint="eastAsia"/>
          <w:szCs w:val="21"/>
          <w:lang w:eastAsia="zh-TW"/>
        </w:rPr>
        <w:t>ＰＣ橋設計計算例</w:t>
      </w:r>
    </w:p>
    <w:p w:rsidR="001F5C06" w:rsidRPr="001F5C06" w:rsidRDefault="001F5C06" w:rsidP="00CE2367">
      <w:pPr>
        <w:rPr>
          <w:szCs w:val="21"/>
          <w:lang w:eastAsia="zh-TW"/>
        </w:rPr>
      </w:pPr>
      <w:r>
        <w:rPr>
          <w:rFonts w:hint="eastAsia"/>
          <w:szCs w:val="21"/>
          <w:lang w:eastAsia="zh-TW"/>
        </w:rPr>
        <w:t xml:space="preserve">　　</w:t>
      </w:r>
    </w:p>
    <w:p w:rsidR="002403EE" w:rsidRDefault="002403EE" w:rsidP="00CE2367">
      <w:pPr>
        <w:rPr>
          <w:szCs w:val="21"/>
          <w:lang w:eastAsia="zh-TW"/>
        </w:rPr>
      </w:pPr>
    </w:p>
    <w:p w:rsidR="000E7778" w:rsidRDefault="000E7778" w:rsidP="00CE2367">
      <w:pPr>
        <w:rPr>
          <w:szCs w:val="21"/>
        </w:rPr>
      </w:pPr>
      <w:r>
        <w:rPr>
          <w:rFonts w:hint="eastAsia"/>
          <w:szCs w:val="21"/>
          <w:lang w:eastAsia="zh-TW"/>
        </w:rPr>
        <w:t xml:space="preserve">　　　　</w:t>
      </w:r>
      <w:r>
        <w:rPr>
          <w:rFonts w:hint="eastAsia"/>
          <w:szCs w:val="21"/>
          <w:lang w:eastAsia="zh-TW"/>
        </w:rPr>
        <w:t xml:space="preserve"> </w:t>
      </w:r>
      <w:r>
        <w:rPr>
          <w:rFonts w:hint="eastAsia"/>
          <w:szCs w:val="21"/>
        </w:rPr>
        <w:t>１５：００～１５：１５　　（休　　憩）</w:t>
      </w:r>
    </w:p>
    <w:p w:rsidR="000E7778" w:rsidRDefault="000E7778" w:rsidP="00CE2367">
      <w:pPr>
        <w:rPr>
          <w:szCs w:val="21"/>
        </w:rPr>
      </w:pPr>
    </w:p>
    <w:p w:rsidR="000E7778" w:rsidRPr="000E7778" w:rsidRDefault="000E7778" w:rsidP="00CE2367">
      <w:pPr>
        <w:rPr>
          <w:szCs w:val="21"/>
        </w:rPr>
      </w:pPr>
    </w:p>
    <w:p w:rsidR="002403EE" w:rsidRDefault="002403EE" w:rsidP="00CE2367">
      <w:pPr>
        <w:rPr>
          <w:szCs w:val="21"/>
          <w:lang w:eastAsia="zh-TW"/>
        </w:rPr>
      </w:pPr>
      <w:r>
        <w:rPr>
          <w:rFonts w:hint="eastAsia"/>
          <w:szCs w:val="21"/>
        </w:rPr>
        <w:t xml:space="preserve">　　　</w:t>
      </w:r>
      <w:r w:rsidR="000E7778">
        <w:rPr>
          <w:rFonts w:hint="eastAsia"/>
          <w:szCs w:val="21"/>
          <w:lang w:eastAsia="zh-TW"/>
        </w:rPr>
        <w:t>④</w:t>
      </w:r>
      <w:r w:rsidR="000E7778">
        <w:rPr>
          <w:rFonts w:hint="eastAsia"/>
          <w:szCs w:val="21"/>
          <w:lang w:eastAsia="zh-TW"/>
        </w:rPr>
        <w:t xml:space="preserve"> </w:t>
      </w:r>
      <w:r>
        <w:rPr>
          <w:rFonts w:hint="eastAsia"/>
          <w:szCs w:val="21"/>
          <w:lang w:eastAsia="zh-TW"/>
        </w:rPr>
        <w:t>１５：</w:t>
      </w:r>
      <w:r w:rsidR="000E7778">
        <w:rPr>
          <w:rFonts w:hint="eastAsia"/>
          <w:szCs w:val="21"/>
          <w:lang w:eastAsia="zh-TW"/>
        </w:rPr>
        <w:t>１５</w:t>
      </w:r>
      <w:r>
        <w:rPr>
          <w:rFonts w:hint="eastAsia"/>
          <w:szCs w:val="21"/>
          <w:lang w:eastAsia="zh-TW"/>
        </w:rPr>
        <w:t>～１</w:t>
      </w:r>
      <w:r w:rsidR="000E7778">
        <w:rPr>
          <w:rFonts w:hint="eastAsia"/>
          <w:szCs w:val="21"/>
          <w:lang w:eastAsia="zh-TW"/>
        </w:rPr>
        <w:t>６</w:t>
      </w:r>
      <w:r>
        <w:rPr>
          <w:rFonts w:hint="eastAsia"/>
          <w:szCs w:val="21"/>
          <w:lang w:eastAsia="zh-TW"/>
        </w:rPr>
        <w:t>：</w:t>
      </w:r>
      <w:r w:rsidR="000E7778">
        <w:rPr>
          <w:rFonts w:hint="eastAsia"/>
          <w:szCs w:val="21"/>
          <w:lang w:eastAsia="zh-TW"/>
        </w:rPr>
        <w:t>４５</w:t>
      </w:r>
      <w:r>
        <w:rPr>
          <w:rFonts w:hint="eastAsia"/>
          <w:szCs w:val="21"/>
          <w:lang w:eastAsia="zh-TW"/>
        </w:rPr>
        <w:t xml:space="preserve">　</w:t>
      </w:r>
      <w:r w:rsidR="001F5C06">
        <w:rPr>
          <w:rFonts w:hint="eastAsia"/>
          <w:szCs w:val="21"/>
          <w:lang w:eastAsia="zh-TW"/>
        </w:rPr>
        <w:t xml:space="preserve">　</w:t>
      </w:r>
      <w:r w:rsidR="000E7778">
        <w:rPr>
          <w:rFonts w:hint="eastAsia"/>
          <w:szCs w:val="21"/>
          <w:lang w:eastAsia="zh-TW"/>
        </w:rPr>
        <w:t>下部構造設計計算例</w:t>
      </w:r>
    </w:p>
    <w:p w:rsidR="001F5C06" w:rsidRDefault="001F5C06" w:rsidP="00CE2367">
      <w:pPr>
        <w:rPr>
          <w:szCs w:val="21"/>
          <w:lang w:eastAsia="zh-TW"/>
        </w:rPr>
      </w:pPr>
      <w:r>
        <w:rPr>
          <w:rFonts w:hint="eastAsia"/>
          <w:szCs w:val="21"/>
          <w:lang w:eastAsia="zh-TW"/>
        </w:rPr>
        <w:t xml:space="preserve">　　</w:t>
      </w:r>
    </w:p>
    <w:p w:rsidR="002403EE" w:rsidRDefault="002403EE" w:rsidP="00CE2367">
      <w:pPr>
        <w:rPr>
          <w:szCs w:val="21"/>
          <w:lang w:eastAsia="zh-TW"/>
        </w:rPr>
      </w:pPr>
    </w:p>
    <w:p w:rsidR="001F5C06" w:rsidRDefault="002403EE" w:rsidP="00CE2367">
      <w:pPr>
        <w:rPr>
          <w:szCs w:val="21"/>
        </w:rPr>
      </w:pPr>
      <w:r>
        <w:rPr>
          <w:rFonts w:hint="eastAsia"/>
          <w:szCs w:val="21"/>
          <w:lang w:eastAsia="zh-TW"/>
        </w:rPr>
        <w:t xml:space="preserve">　　　</w:t>
      </w:r>
      <w:r w:rsidR="000E7778">
        <w:rPr>
          <w:rFonts w:hint="eastAsia"/>
          <w:szCs w:val="21"/>
        </w:rPr>
        <w:t>⑤</w:t>
      </w:r>
      <w:r w:rsidR="000E7778">
        <w:rPr>
          <w:rFonts w:hint="eastAsia"/>
          <w:szCs w:val="21"/>
        </w:rPr>
        <w:t xml:space="preserve"> </w:t>
      </w:r>
      <w:r>
        <w:rPr>
          <w:rFonts w:hint="eastAsia"/>
          <w:szCs w:val="21"/>
        </w:rPr>
        <w:t>１６：</w:t>
      </w:r>
      <w:r w:rsidR="000E7778">
        <w:rPr>
          <w:rFonts w:hint="eastAsia"/>
          <w:szCs w:val="21"/>
        </w:rPr>
        <w:t>４５</w:t>
      </w:r>
      <w:r>
        <w:rPr>
          <w:rFonts w:hint="eastAsia"/>
          <w:szCs w:val="21"/>
        </w:rPr>
        <w:t>～１７：</w:t>
      </w:r>
      <w:r w:rsidR="000E7778">
        <w:rPr>
          <w:rFonts w:hint="eastAsia"/>
          <w:szCs w:val="21"/>
        </w:rPr>
        <w:t>１５</w:t>
      </w:r>
      <w:r>
        <w:rPr>
          <w:rFonts w:hint="eastAsia"/>
          <w:szCs w:val="21"/>
        </w:rPr>
        <w:t xml:space="preserve">　</w:t>
      </w:r>
      <w:r w:rsidR="001F5C06">
        <w:rPr>
          <w:rFonts w:hint="eastAsia"/>
          <w:szCs w:val="21"/>
        </w:rPr>
        <w:t xml:space="preserve">　</w:t>
      </w:r>
      <w:r w:rsidR="000E7778">
        <w:rPr>
          <w:rFonts w:hint="eastAsia"/>
          <w:szCs w:val="21"/>
        </w:rPr>
        <w:t>耐震設計上の留意事項</w:t>
      </w:r>
      <w:r w:rsidR="00B64032">
        <w:rPr>
          <w:rFonts w:hint="eastAsia"/>
          <w:szCs w:val="21"/>
        </w:rPr>
        <w:t xml:space="preserve">　（未確定）</w:t>
      </w:r>
    </w:p>
    <w:p w:rsidR="005266F1" w:rsidRPr="001F5C06" w:rsidRDefault="005266F1" w:rsidP="001F5C06">
      <w:pPr>
        <w:ind w:firstLineChars="200" w:firstLine="420"/>
        <w:rPr>
          <w:szCs w:val="21"/>
        </w:rPr>
      </w:pPr>
    </w:p>
    <w:p w:rsidR="002403EE" w:rsidRDefault="002403EE" w:rsidP="00CE2367">
      <w:pPr>
        <w:rPr>
          <w:sz w:val="22"/>
        </w:rPr>
      </w:pPr>
    </w:p>
    <w:p w:rsidR="002403EE" w:rsidRDefault="002403EE" w:rsidP="00CE2367">
      <w:pPr>
        <w:rPr>
          <w:sz w:val="22"/>
        </w:rPr>
      </w:pPr>
    </w:p>
    <w:p w:rsidR="002403EE" w:rsidRDefault="002403EE" w:rsidP="00CE2367">
      <w:pPr>
        <w:rPr>
          <w:sz w:val="22"/>
        </w:rPr>
      </w:pPr>
    </w:p>
    <w:p w:rsidR="002403EE" w:rsidRDefault="002403EE" w:rsidP="00CE2367">
      <w:pPr>
        <w:rPr>
          <w:sz w:val="22"/>
        </w:rPr>
      </w:pPr>
    </w:p>
    <w:p w:rsidR="003F16B9" w:rsidRDefault="003F16B9" w:rsidP="00CE2367">
      <w:pPr>
        <w:rPr>
          <w:sz w:val="22"/>
        </w:rPr>
      </w:pPr>
    </w:p>
    <w:p w:rsidR="003F16B9" w:rsidRDefault="003F16B9" w:rsidP="00CE2367">
      <w:pPr>
        <w:rPr>
          <w:sz w:val="22"/>
        </w:rPr>
      </w:pPr>
    </w:p>
    <w:p w:rsidR="003F16B9" w:rsidRDefault="003F16B9" w:rsidP="00CE2367">
      <w:pPr>
        <w:rPr>
          <w:sz w:val="22"/>
        </w:rPr>
      </w:pPr>
    </w:p>
    <w:p w:rsidR="005266F1" w:rsidRDefault="005266F1" w:rsidP="00CE2367">
      <w:pPr>
        <w:rPr>
          <w:sz w:val="22"/>
        </w:rPr>
      </w:pPr>
    </w:p>
    <w:p w:rsidR="00153E74" w:rsidRDefault="00153E74" w:rsidP="00153E74"/>
    <w:p w:rsidR="00153E74" w:rsidRPr="005266F1" w:rsidRDefault="00153E74" w:rsidP="00153E74"/>
    <w:p w:rsidR="00153E74" w:rsidRDefault="00153E74" w:rsidP="00153E74">
      <w:pPr>
        <w:rPr>
          <w:rFonts w:ascii="ＭＳ ゴシック" w:eastAsia="ＭＳ ゴシック" w:hAnsi="ＭＳ ゴシック"/>
          <w:b/>
          <w:sz w:val="24"/>
          <w:bdr w:val="single" w:sz="4" w:space="0" w:color="auto"/>
        </w:rPr>
      </w:pPr>
      <w:r w:rsidRPr="00990637">
        <w:rPr>
          <w:rFonts w:ascii="ＭＳ ゴシック" w:eastAsia="ＭＳ ゴシック" w:hAnsi="ＭＳ ゴシック" w:hint="eastAsia"/>
          <w:b/>
          <w:sz w:val="24"/>
          <w:bdr w:val="single" w:sz="4" w:space="0" w:color="auto"/>
        </w:rPr>
        <w:t>ＦＡＸ：０</w:t>
      </w:r>
      <w:r>
        <w:rPr>
          <w:rFonts w:ascii="ＭＳ ゴシック" w:eastAsia="ＭＳ ゴシック" w:hAnsi="ＭＳ ゴシック" w:hint="eastAsia"/>
          <w:b/>
          <w:sz w:val="24"/>
          <w:bdr w:val="single" w:sz="4" w:space="0" w:color="auto"/>
        </w:rPr>
        <w:t>２２</w:t>
      </w:r>
      <w:r w:rsidRPr="00153E74">
        <w:rPr>
          <w:rFonts w:ascii="ＭＳ ゴシック" w:eastAsia="ＭＳ ゴシック" w:hAnsi="ＭＳ ゴシック" w:hint="eastAsia"/>
          <w:b/>
          <w:sz w:val="24"/>
          <w:bdr w:val="single" w:sz="4" w:space="0" w:color="auto"/>
        </w:rPr>
        <w:t>－２２２－４</w:t>
      </w:r>
      <w:r>
        <w:rPr>
          <w:rFonts w:ascii="ＭＳ ゴシック" w:eastAsia="ＭＳ ゴシック" w:hAnsi="ＭＳ ゴシック" w:hint="eastAsia"/>
          <w:b/>
          <w:sz w:val="24"/>
          <w:bdr w:val="single" w:sz="4" w:space="0" w:color="auto"/>
        </w:rPr>
        <w:t>５７４</w:t>
      </w:r>
    </w:p>
    <w:p w:rsidR="00153E74" w:rsidRPr="00990637" w:rsidRDefault="00153E74" w:rsidP="00153E74">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（一社）建設コンサルタンツ協会　東北支部</w:t>
      </w:r>
      <w:r w:rsidRPr="00990637">
        <w:rPr>
          <w:rFonts w:ascii="ＭＳ ゴシック" w:eastAsia="ＭＳ ゴシック" w:hAnsi="ＭＳ ゴシック" w:hint="eastAsia"/>
          <w:b/>
          <w:sz w:val="24"/>
          <w:bdr w:val="single" w:sz="4" w:space="0" w:color="auto"/>
        </w:rPr>
        <w:t xml:space="preserve">　行</w:t>
      </w:r>
    </w:p>
    <w:p w:rsidR="00153E74" w:rsidRDefault="00153E74" w:rsidP="00153E74">
      <w:pPr>
        <w:rPr>
          <w:bCs/>
          <w:sz w:val="24"/>
        </w:rPr>
      </w:pPr>
      <w:r>
        <w:rPr>
          <w:rFonts w:hint="eastAsia"/>
          <w:bCs/>
          <w:sz w:val="24"/>
        </w:rPr>
        <w:t>申込期限：平成</w:t>
      </w:r>
      <w:r w:rsidR="000E7778">
        <w:rPr>
          <w:rFonts w:hint="eastAsia"/>
          <w:bCs/>
          <w:sz w:val="24"/>
        </w:rPr>
        <w:t>30</w:t>
      </w:r>
      <w:r w:rsidRPr="003F16B9">
        <w:rPr>
          <w:rFonts w:hint="eastAsia"/>
          <w:bCs/>
          <w:sz w:val="24"/>
        </w:rPr>
        <w:t>年</w:t>
      </w:r>
      <w:r w:rsidR="000E7778">
        <w:rPr>
          <w:rFonts w:hint="eastAsia"/>
          <w:bCs/>
          <w:sz w:val="24"/>
        </w:rPr>
        <w:t xml:space="preserve"> 5</w:t>
      </w:r>
      <w:r w:rsidRPr="003F16B9">
        <w:rPr>
          <w:rFonts w:hint="eastAsia"/>
          <w:bCs/>
          <w:sz w:val="24"/>
        </w:rPr>
        <w:t>月</w:t>
      </w:r>
      <w:r w:rsidR="003D51E4">
        <w:rPr>
          <w:rFonts w:hint="eastAsia"/>
          <w:bCs/>
          <w:sz w:val="24"/>
        </w:rPr>
        <w:t>28</w:t>
      </w:r>
      <w:r w:rsidRPr="003F16B9">
        <w:rPr>
          <w:rFonts w:hint="eastAsia"/>
          <w:bCs/>
          <w:sz w:val="24"/>
        </w:rPr>
        <w:t>日（</w:t>
      </w:r>
      <w:r w:rsidR="001138EC">
        <w:rPr>
          <w:rFonts w:hint="eastAsia"/>
          <w:bCs/>
          <w:sz w:val="24"/>
        </w:rPr>
        <w:t>月</w:t>
      </w:r>
      <w:r w:rsidRPr="003F16B9">
        <w:rPr>
          <w:rFonts w:hint="eastAsia"/>
          <w:bCs/>
          <w:sz w:val="24"/>
        </w:rPr>
        <w:t>）</w:t>
      </w:r>
    </w:p>
    <w:p w:rsidR="00153E74" w:rsidRPr="001138EC" w:rsidRDefault="00153E74" w:rsidP="00153E74">
      <w:pPr>
        <w:rPr>
          <w:rFonts w:ascii="ＭＳ Ｐゴシック" w:eastAsia="ＭＳ Ｐゴシック" w:hAnsi="ＭＳ Ｐゴシック"/>
          <w:sz w:val="44"/>
          <w:szCs w:val="44"/>
        </w:rPr>
      </w:pPr>
    </w:p>
    <w:p w:rsidR="00153E74" w:rsidRPr="005015EE" w:rsidRDefault="00153E74" w:rsidP="00153E74">
      <w:pPr>
        <w:spacing w:line="0" w:lineRule="atLeast"/>
        <w:ind w:left="1920" w:hangingChars="600" w:hanging="19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東北地区（H30.</w:t>
      </w:r>
      <w:r w:rsidR="000E7778">
        <w:rPr>
          <w:rFonts w:ascii="ＭＳ Ｐゴシック" w:eastAsia="ＭＳ Ｐゴシック" w:hAnsi="ＭＳ Ｐゴシック" w:hint="eastAsia"/>
          <w:sz w:val="32"/>
          <w:szCs w:val="32"/>
        </w:rPr>
        <w:t>6</w:t>
      </w:r>
      <w:r>
        <w:rPr>
          <w:rFonts w:ascii="ＭＳ Ｐゴシック" w:eastAsia="ＭＳ Ｐゴシック" w:hAnsi="ＭＳ Ｐゴシック" w:hint="eastAsia"/>
          <w:sz w:val="32"/>
          <w:szCs w:val="32"/>
        </w:rPr>
        <w:t>.</w:t>
      </w:r>
      <w:r w:rsidR="000E7778">
        <w:rPr>
          <w:rFonts w:ascii="ＭＳ Ｐゴシック" w:eastAsia="ＭＳ Ｐゴシック" w:hAnsi="ＭＳ Ｐゴシック" w:hint="eastAsia"/>
          <w:sz w:val="32"/>
          <w:szCs w:val="32"/>
        </w:rPr>
        <w:t>20</w:t>
      </w:r>
      <w:r>
        <w:rPr>
          <w:rFonts w:ascii="ＭＳ Ｐゴシック" w:eastAsia="ＭＳ Ｐゴシック" w:hAnsi="ＭＳ Ｐゴシック" w:hint="eastAsia"/>
          <w:sz w:val="32"/>
          <w:szCs w:val="32"/>
        </w:rPr>
        <w:t xml:space="preserve">）　</w:t>
      </w:r>
    </w:p>
    <w:p w:rsidR="00153E74" w:rsidRPr="005015EE" w:rsidRDefault="00153E74" w:rsidP="00153E74">
      <w:pPr>
        <w:spacing w:line="0" w:lineRule="atLeast"/>
        <w:ind w:left="1920" w:hangingChars="600" w:hanging="19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道路橋示方書改定に伴う設計計算例講習会</w:t>
      </w:r>
    </w:p>
    <w:p w:rsidR="00153E74" w:rsidRPr="00201BF3" w:rsidRDefault="00153E74" w:rsidP="00153E74">
      <w:pPr>
        <w:spacing w:line="0" w:lineRule="atLeast"/>
        <w:jc w:val="center"/>
        <w:rPr>
          <w:rFonts w:ascii="ＭＳ Ｐゴシック" w:eastAsia="ＭＳ Ｐゴシック" w:hAnsi="ＭＳ Ｐゴシック"/>
          <w:sz w:val="32"/>
          <w:szCs w:val="32"/>
        </w:rPr>
      </w:pPr>
    </w:p>
    <w:p w:rsidR="00153E74" w:rsidRPr="0033696E" w:rsidRDefault="00153E74" w:rsidP="00153E74">
      <w:pPr>
        <w:jc w:val="center"/>
        <w:rPr>
          <w:rFonts w:ascii="ＭＳ ゴシック" w:eastAsia="ＭＳ ゴシック" w:hAnsi="ＭＳ ゴシック"/>
          <w:b/>
          <w:bCs/>
          <w:sz w:val="36"/>
          <w:szCs w:val="36"/>
        </w:rPr>
      </w:pPr>
      <w:r w:rsidRPr="0033696E">
        <w:rPr>
          <w:rFonts w:ascii="ＭＳ ゴシック" w:eastAsia="ＭＳ ゴシック" w:hAnsi="ＭＳ ゴシック" w:hint="eastAsia"/>
          <w:b/>
          <w:bCs/>
          <w:sz w:val="36"/>
          <w:szCs w:val="36"/>
        </w:rPr>
        <w:t>参加</w:t>
      </w:r>
      <w:r>
        <w:rPr>
          <w:rFonts w:ascii="ＭＳ ゴシック" w:eastAsia="ＭＳ ゴシック" w:hAnsi="ＭＳ ゴシック" w:hint="eastAsia"/>
          <w:b/>
          <w:bCs/>
          <w:sz w:val="36"/>
          <w:szCs w:val="36"/>
        </w:rPr>
        <w:t>申込書</w:t>
      </w:r>
    </w:p>
    <w:p w:rsidR="00153E74" w:rsidRPr="006C0EBE" w:rsidRDefault="00153E74" w:rsidP="00153E74">
      <w:pPr>
        <w:jc w:val="center"/>
        <w:rPr>
          <w:rFonts w:ascii="ＭＳ ゴシック" w:eastAsia="ＭＳ ゴシック" w:hAnsi="ＭＳ ゴシック"/>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6"/>
        <w:gridCol w:w="6732"/>
      </w:tblGrid>
      <w:tr w:rsidR="00153E74" w:rsidTr="005D6760">
        <w:trPr>
          <w:jc w:val="center"/>
        </w:trPr>
        <w:tc>
          <w:tcPr>
            <w:tcW w:w="2596" w:type="dxa"/>
            <w:tcBorders>
              <w:top w:val="single" w:sz="12" w:space="0" w:color="auto"/>
              <w:left w:val="single" w:sz="12" w:space="0" w:color="auto"/>
            </w:tcBorders>
            <w:vAlign w:val="center"/>
          </w:tcPr>
          <w:p w:rsidR="00153E74" w:rsidRDefault="00153E74" w:rsidP="005D6760">
            <w:pPr>
              <w:spacing w:line="360" w:lineRule="auto"/>
              <w:jc w:val="center"/>
            </w:pPr>
            <w:r>
              <w:rPr>
                <w:rFonts w:hint="eastAsia"/>
              </w:rPr>
              <w:t>会社名</w:t>
            </w:r>
          </w:p>
        </w:tc>
        <w:tc>
          <w:tcPr>
            <w:tcW w:w="6732" w:type="dxa"/>
            <w:tcBorders>
              <w:top w:val="single" w:sz="12" w:space="0" w:color="auto"/>
              <w:right w:val="single" w:sz="12" w:space="0" w:color="auto"/>
            </w:tcBorders>
          </w:tcPr>
          <w:p w:rsidR="00153E74" w:rsidRDefault="00014CD3" w:rsidP="000E7778">
            <w:pPr>
              <w:spacing w:line="360" w:lineRule="auto"/>
            </w:pPr>
            <w:r>
              <w:rPr>
                <w:rFonts w:hint="eastAsia"/>
              </w:rPr>
              <w:t xml:space="preserve">　</w:t>
            </w:r>
          </w:p>
        </w:tc>
      </w:tr>
      <w:tr w:rsidR="00153E74" w:rsidTr="005D6760">
        <w:trPr>
          <w:jc w:val="center"/>
        </w:trPr>
        <w:tc>
          <w:tcPr>
            <w:tcW w:w="2596" w:type="dxa"/>
            <w:tcBorders>
              <w:left w:val="single" w:sz="12" w:space="0" w:color="auto"/>
            </w:tcBorders>
          </w:tcPr>
          <w:p w:rsidR="00153E74" w:rsidRDefault="00153E74" w:rsidP="005D6760">
            <w:pPr>
              <w:spacing w:line="360" w:lineRule="auto"/>
              <w:jc w:val="center"/>
            </w:pPr>
            <w:r>
              <w:rPr>
                <w:rFonts w:hint="eastAsia"/>
              </w:rPr>
              <w:t>所在地</w:t>
            </w:r>
            <w:r>
              <w:rPr>
                <w:rFonts w:hint="eastAsia"/>
              </w:rPr>
              <w:t>(</w:t>
            </w:r>
            <w:r>
              <w:rPr>
                <w:rFonts w:hint="eastAsia"/>
              </w:rPr>
              <w:t>住所</w:t>
            </w:r>
            <w:r>
              <w:rPr>
                <w:rFonts w:hint="eastAsia"/>
              </w:rPr>
              <w:t>)</w:t>
            </w:r>
          </w:p>
        </w:tc>
        <w:tc>
          <w:tcPr>
            <w:tcW w:w="6732" w:type="dxa"/>
            <w:tcBorders>
              <w:right w:val="single" w:sz="12" w:space="0" w:color="auto"/>
            </w:tcBorders>
          </w:tcPr>
          <w:p w:rsidR="00153E74" w:rsidRDefault="00014CD3" w:rsidP="000E7778">
            <w:pPr>
              <w:spacing w:line="360" w:lineRule="auto"/>
            </w:pPr>
            <w:r>
              <w:rPr>
                <w:rFonts w:hint="eastAsia"/>
              </w:rPr>
              <w:t xml:space="preserve">　</w:t>
            </w:r>
          </w:p>
        </w:tc>
      </w:tr>
      <w:tr w:rsidR="00153E74" w:rsidTr="005D6760">
        <w:trPr>
          <w:cantSplit/>
          <w:jc w:val="center"/>
        </w:trPr>
        <w:tc>
          <w:tcPr>
            <w:tcW w:w="2596" w:type="dxa"/>
            <w:vMerge w:val="restart"/>
            <w:tcBorders>
              <w:left w:val="single" w:sz="12" w:space="0" w:color="auto"/>
            </w:tcBorders>
            <w:vAlign w:val="center"/>
          </w:tcPr>
          <w:p w:rsidR="00153E74" w:rsidRDefault="00153E74" w:rsidP="005D6760">
            <w:pPr>
              <w:spacing w:line="480" w:lineRule="auto"/>
              <w:jc w:val="center"/>
            </w:pPr>
            <w:r>
              <w:rPr>
                <w:rFonts w:hint="eastAsia"/>
              </w:rPr>
              <w:t>連絡先</w:t>
            </w:r>
          </w:p>
        </w:tc>
        <w:tc>
          <w:tcPr>
            <w:tcW w:w="6732" w:type="dxa"/>
            <w:tcBorders>
              <w:right w:val="single" w:sz="12" w:space="0" w:color="auto"/>
            </w:tcBorders>
          </w:tcPr>
          <w:p w:rsidR="00153E74" w:rsidRDefault="00153E74" w:rsidP="005D6760">
            <w:pPr>
              <w:spacing w:line="360" w:lineRule="auto"/>
            </w:pPr>
            <w:r>
              <w:rPr>
                <w:rFonts w:hint="eastAsia"/>
              </w:rPr>
              <w:t>担当者：</w:t>
            </w:r>
          </w:p>
        </w:tc>
      </w:tr>
      <w:tr w:rsidR="00153E74" w:rsidRPr="00014CD3" w:rsidTr="005D6760">
        <w:trPr>
          <w:cantSplit/>
          <w:jc w:val="center"/>
        </w:trPr>
        <w:tc>
          <w:tcPr>
            <w:tcW w:w="2596" w:type="dxa"/>
            <w:vMerge/>
            <w:tcBorders>
              <w:left w:val="single" w:sz="12" w:space="0" w:color="auto"/>
            </w:tcBorders>
          </w:tcPr>
          <w:p w:rsidR="00153E74" w:rsidRDefault="00153E74" w:rsidP="005D6760">
            <w:pPr>
              <w:spacing w:line="360" w:lineRule="auto"/>
              <w:jc w:val="center"/>
            </w:pPr>
          </w:p>
        </w:tc>
        <w:tc>
          <w:tcPr>
            <w:tcW w:w="6732" w:type="dxa"/>
            <w:tcBorders>
              <w:right w:val="single" w:sz="12" w:space="0" w:color="auto"/>
            </w:tcBorders>
          </w:tcPr>
          <w:p w:rsidR="00153E74" w:rsidRDefault="00153E74" w:rsidP="000E7778">
            <w:pPr>
              <w:spacing w:line="360" w:lineRule="auto"/>
            </w:pPr>
            <w:r>
              <w:rPr>
                <w:rFonts w:hint="eastAsia"/>
              </w:rPr>
              <w:t>TEL</w:t>
            </w:r>
            <w:r>
              <w:rPr>
                <w:rFonts w:hint="eastAsia"/>
              </w:rPr>
              <w:t>：</w:t>
            </w:r>
            <w:r w:rsidR="000E7778">
              <w:rPr>
                <w:rFonts w:hint="eastAsia"/>
              </w:rPr>
              <w:t xml:space="preserve">　　　　　　</w:t>
            </w:r>
            <w:r>
              <w:rPr>
                <w:rFonts w:hint="eastAsia"/>
              </w:rPr>
              <w:t xml:space="preserve">　　　</w:t>
            </w:r>
            <w:r>
              <w:rPr>
                <w:rFonts w:hint="eastAsia"/>
              </w:rPr>
              <w:t>FAX</w:t>
            </w:r>
            <w:r>
              <w:rPr>
                <w:rFonts w:hint="eastAsia"/>
              </w:rPr>
              <w:t>：</w:t>
            </w:r>
          </w:p>
        </w:tc>
      </w:tr>
      <w:tr w:rsidR="00153E74" w:rsidTr="005D6760">
        <w:trPr>
          <w:cantSplit/>
          <w:trHeight w:val="336"/>
          <w:jc w:val="center"/>
        </w:trPr>
        <w:tc>
          <w:tcPr>
            <w:tcW w:w="2596" w:type="dxa"/>
            <w:vMerge/>
            <w:tcBorders>
              <w:left w:val="single" w:sz="12" w:space="0" w:color="auto"/>
              <w:bottom w:val="single" w:sz="12" w:space="0" w:color="auto"/>
            </w:tcBorders>
          </w:tcPr>
          <w:p w:rsidR="00153E74" w:rsidRDefault="00153E74" w:rsidP="005D6760">
            <w:pPr>
              <w:spacing w:line="360" w:lineRule="auto"/>
              <w:jc w:val="center"/>
            </w:pPr>
          </w:p>
        </w:tc>
        <w:tc>
          <w:tcPr>
            <w:tcW w:w="6732" w:type="dxa"/>
            <w:tcBorders>
              <w:bottom w:val="single" w:sz="12" w:space="0" w:color="auto"/>
              <w:right w:val="single" w:sz="12" w:space="0" w:color="auto"/>
            </w:tcBorders>
          </w:tcPr>
          <w:p w:rsidR="00153E74" w:rsidRDefault="00153E74" w:rsidP="000E7778">
            <w:pPr>
              <w:spacing w:line="360" w:lineRule="auto"/>
            </w:pPr>
            <w:r>
              <w:rPr>
                <w:rFonts w:hint="eastAsia"/>
              </w:rPr>
              <w:t>E-mail</w:t>
            </w:r>
            <w:r>
              <w:rPr>
                <w:rFonts w:hint="eastAsia"/>
              </w:rPr>
              <w:t>：</w:t>
            </w:r>
          </w:p>
        </w:tc>
      </w:tr>
      <w:tr w:rsidR="00B64032" w:rsidTr="00B64032">
        <w:trPr>
          <w:cantSplit/>
          <w:jc w:val="center"/>
        </w:trPr>
        <w:tc>
          <w:tcPr>
            <w:tcW w:w="2596" w:type="dxa"/>
            <w:vMerge w:val="restart"/>
            <w:tcBorders>
              <w:left w:val="single" w:sz="12" w:space="0" w:color="auto"/>
            </w:tcBorders>
            <w:vAlign w:val="center"/>
          </w:tcPr>
          <w:p w:rsidR="00B64032" w:rsidRDefault="00B64032" w:rsidP="005D6760">
            <w:pPr>
              <w:spacing w:line="360" w:lineRule="auto"/>
              <w:jc w:val="center"/>
            </w:pPr>
            <w:r>
              <w:rPr>
                <w:rFonts w:hint="eastAsia"/>
              </w:rPr>
              <w:t>名前（ふりがな）</w:t>
            </w:r>
          </w:p>
          <w:p w:rsidR="00B64032" w:rsidRDefault="00B64032" w:rsidP="005D6760">
            <w:pPr>
              <w:spacing w:line="360" w:lineRule="auto"/>
              <w:jc w:val="center"/>
            </w:pPr>
            <w:r>
              <w:rPr>
                <w:rFonts w:hint="eastAsia"/>
              </w:rPr>
              <w:t>所属・役職</w:t>
            </w:r>
          </w:p>
        </w:tc>
        <w:tc>
          <w:tcPr>
            <w:tcW w:w="6732" w:type="dxa"/>
            <w:tcBorders>
              <w:top w:val="single" w:sz="4" w:space="0" w:color="auto"/>
              <w:bottom w:val="dashed" w:sz="4" w:space="0" w:color="auto"/>
              <w:right w:val="single" w:sz="12" w:space="0" w:color="auto"/>
            </w:tcBorders>
          </w:tcPr>
          <w:p w:rsidR="00B64032" w:rsidRDefault="00B64032" w:rsidP="00014CD3">
            <w:pPr>
              <w:spacing w:line="360" w:lineRule="auto"/>
            </w:pPr>
          </w:p>
        </w:tc>
      </w:tr>
      <w:tr w:rsidR="00B64032" w:rsidTr="007F200B">
        <w:trPr>
          <w:cantSplit/>
          <w:trHeight w:val="70"/>
          <w:jc w:val="center"/>
        </w:trPr>
        <w:tc>
          <w:tcPr>
            <w:tcW w:w="2596" w:type="dxa"/>
            <w:vMerge/>
            <w:tcBorders>
              <w:left w:val="single" w:sz="12" w:space="0" w:color="auto"/>
              <w:bottom w:val="single" w:sz="18" w:space="0" w:color="auto"/>
            </w:tcBorders>
          </w:tcPr>
          <w:p w:rsidR="00B64032" w:rsidRDefault="00B64032" w:rsidP="005D6760">
            <w:pPr>
              <w:spacing w:line="360" w:lineRule="auto"/>
              <w:jc w:val="center"/>
            </w:pPr>
          </w:p>
        </w:tc>
        <w:tc>
          <w:tcPr>
            <w:tcW w:w="6732" w:type="dxa"/>
            <w:tcBorders>
              <w:top w:val="dashed" w:sz="4" w:space="0" w:color="auto"/>
              <w:bottom w:val="single" w:sz="18" w:space="0" w:color="auto"/>
              <w:right w:val="single" w:sz="12" w:space="0" w:color="auto"/>
            </w:tcBorders>
          </w:tcPr>
          <w:p w:rsidR="00B64032" w:rsidRDefault="00B64032" w:rsidP="005D6760">
            <w:pPr>
              <w:spacing w:line="360" w:lineRule="auto"/>
            </w:pPr>
          </w:p>
        </w:tc>
      </w:tr>
    </w:tbl>
    <w:p w:rsidR="00153E74" w:rsidRDefault="00153E74" w:rsidP="00153E74">
      <w:pPr>
        <w:numPr>
          <w:ilvl w:val="0"/>
          <w:numId w:val="1"/>
        </w:numPr>
        <w:spacing w:line="240" w:lineRule="exact"/>
        <w:ind w:left="357" w:hanging="357"/>
        <w:rPr>
          <w:sz w:val="20"/>
        </w:rPr>
      </w:pPr>
      <w:r>
        <w:rPr>
          <w:rFonts w:hint="eastAsia"/>
          <w:sz w:val="20"/>
        </w:rPr>
        <w:t>皆様の個人情報については、本講座以外の目的で使用することはありません。</w:t>
      </w:r>
    </w:p>
    <w:p w:rsidR="00153E74" w:rsidRPr="001D50DD" w:rsidRDefault="00153E74" w:rsidP="00153E74">
      <w:pPr>
        <w:numPr>
          <w:ilvl w:val="0"/>
          <w:numId w:val="1"/>
        </w:numPr>
        <w:autoSpaceDE w:val="0"/>
        <w:autoSpaceDN w:val="0"/>
        <w:adjustRightInd w:val="0"/>
        <w:jc w:val="left"/>
        <w:rPr>
          <w:rFonts w:cs="ＭＳ明朝"/>
          <w:kern w:val="0"/>
          <w:sz w:val="20"/>
        </w:rPr>
      </w:pPr>
      <w:r>
        <w:rPr>
          <w:rFonts w:cs="ＭＳ明朝" w:hint="eastAsia"/>
          <w:kern w:val="0"/>
          <w:sz w:val="20"/>
        </w:rPr>
        <w:t>定員を超過</w:t>
      </w:r>
      <w:r w:rsidRPr="001D50DD">
        <w:rPr>
          <w:rFonts w:cs="ＭＳ明朝" w:hint="eastAsia"/>
          <w:kern w:val="0"/>
          <w:sz w:val="20"/>
        </w:rPr>
        <w:t>しない限り、特段のお知らせはしません。直接会場にお越し下さい。</w:t>
      </w:r>
    </w:p>
    <w:p w:rsidR="00153E74" w:rsidRPr="00201BF3" w:rsidRDefault="00153E74" w:rsidP="00153E74">
      <w:pPr>
        <w:numPr>
          <w:ilvl w:val="0"/>
          <w:numId w:val="1"/>
        </w:numPr>
        <w:spacing w:line="240" w:lineRule="exact"/>
        <w:ind w:left="357" w:hanging="357"/>
      </w:pPr>
      <w:r w:rsidRPr="00201BF3">
        <w:rPr>
          <w:rFonts w:hint="eastAsia"/>
          <w:sz w:val="20"/>
        </w:rPr>
        <w:t>受講料：無料</w:t>
      </w:r>
      <w:r w:rsidR="000D31AD">
        <w:rPr>
          <w:rFonts w:hint="eastAsia"/>
          <w:sz w:val="20"/>
        </w:rPr>
        <w:t>（テキストの購入持参が前提です。）</w:t>
      </w:r>
    </w:p>
    <w:p w:rsidR="00153E74" w:rsidRPr="00B442CB" w:rsidRDefault="00153E74" w:rsidP="00153E74">
      <w:pPr>
        <w:wordWrap w:val="0"/>
        <w:jc w:val="right"/>
        <w:rPr>
          <w:bCs/>
          <w:szCs w:val="21"/>
        </w:rPr>
      </w:pPr>
      <w:r w:rsidRPr="00B442CB">
        <w:rPr>
          <w:rFonts w:hint="eastAsia"/>
          <w:bCs/>
          <w:szCs w:val="21"/>
        </w:rPr>
        <w:t>担当：</w:t>
      </w:r>
      <w:r w:rsidR="001A7E9D">
        <w:rPr>
          <w:rFonts w:hint="eastAsia"/>
          <w:bCs/>
          <w:szCs w:val="21"/>
        </w:rPr>
        <w:t>建コン東北支部事務局</w:t>
      </w:r>
    </w:p>
    <w:p w:rsidR="00153E74" w:rsidRPr="00B442CB" w:rsidRDefault="00153E74" w:rsidP="001A7E9D">
      <w:pPr>
        <w:ind w:right="735"/>
        <w:jc w:val="right"/>
        <w:rPr>
          <w:bCs/>
          <w:szCs w:val="21"/>
        </w:rPr>
      </w:pPr>
      <w:r w:rsidRPr="00B442CB">
        <w:rPr>
          <w:rFonts w:hint="eastAsia"/>
          <w:bCs/>
          <w:szCs w:val="21"/>
        </w:rPr>
        <w:t>電話：</w:t>
      </w:r>
      <w:r w:rsidRPr="00B442CB">
        <w:rPr>
          <w:rFonts w:hint="eastAsia"/>
          <w:bCs/>
          <w:szCs w:val="21"/>
        </w:rPr>
        <w:t>0</w:t>
      </w:r>
      <w:r>
        <w:rPr>
          <w:bCs/>
          <w:szCs w:val="21"/>
        </w:rPr>
        <w:t>22</w:t>
      </w:r>
      <w:r w:rsidRPr="00B442CB">
        <w:rPr>
          <w:rFonts w:hint="eastAsia"/>
          <w:bCs/>
          <w:szCs w:val="21"/>
        </w:rPr>
        <w:t>-</w:t>
      </w:r>
      <w:r>
        <w:rPr>
          <w:bCs/>
          <w:szCs w:val="21"/>
        </w:rPr>
        <w:t>263</w:t>
      </w:r>
      <w:r w:rsidRPr="00B442CB">
        <w:rPr>
          <w:rFonts w:hint="eastAsia"/>
          <w:bCs/>
          <w:szCs w:val="21"/>
        </w:rPr>
        <w:t>-</w:t>
      </w:r>
      <w:r>
        <w:rPr>
          <w:bCs/>
          <w:szCs w:val="21"/>
        </w:rPr>
        <w:t>6820</w:t>
      </w:r>
    </w:p>
    <w:p w:rsidR="00153E74" w:rsidRDefault="00153E74" w:rsidP="00153E74"/>
    <w:sectPr w:rsidR="00153E74" w:rsidSect="00201B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40" w:rsidRDefault="00226140" w:rsidP="00BF725C">
      <w:r>
        <w:separator/>
      </w:r>
    </w:p>
  </w:endnote>
  <w:endnote w:type="continuationSeparator" w:id="0">
    <w:p w:rsidR="00226140" w:rsidRDefault="00226140" w:rsidP="00BF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40" w:rsidRDefault="00226140" w:rsidP="00BF725C">
      <w:r>
        <w:separator/>
      </w:r>
    </w:p>
  </w:footnote>
  <w:footnote w:type="continuationSeparator" w:id="0">
    <w:p w:rsidR="00226140" w:rsidRDefault="00226140" w:rsidP="00BF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B2B27"/>
    <w:multiLevelType w:val="hybridMultilevel"/>
    <w:tmpl w:val="7F6CEE4C"/>
    <w:lvl w:ilvl="0" w:tplc="FDDA2EF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12"/>
    <w:rsid w:val="00014CD3"/>
    <w:rsid w:val="000D31AD"/>
    <w:rsid w:val="000D3B54"/>
    <w:rsid w:val="000E7778"/>
    <w:rsid w:val="000F6EA3"/>
    <w:rsid w:val="001138EC"/>
    <w:rsid w:val="00143F98"/>
    <w:rsid w:val="00153E74"/>
    <w:rsid w:val="001A7E9D"/>
    <w:rsid w:val="001C47E8"/>
    <w:rsid w:val="001F5C06"/>
    <w:rsid w:val="001F6B2B"/>
    <w:rsid w:val="00201BF3"/>
    <w:rsid w:val="00226140"/>
    <w:rsid w:val="002403EE"/>
    <w:rsid w:val="00244C5B"/>
    <w:rsid w:val="00282DAB"/>
    <w:rsid w:val="00283ACC"/>
    <w:rsid w:val="002A5DD5"/>
    <w:rsid w:val="002C2F33"/>
    <w:rsid w:val="003209C5"/>
    <w:rsid w:val="0033696E"/>
    <w:rsid w:val="00383D7B"/>
    <w:rsid w:val="003D51E4"/>
    <w:rsid w:val="003E22D4"/>
    <w:rsid w:val="003F16B9"/>
    <w:rsid w:val="003F4D08"/>
    <w:rsid w:val="004046F2"/>
    <w:rsid w:val="004750F9"/>
    <w:rsid w:val="004A5CE3"/>
    <w:rsid w:val="004C6918"/>
    <w:rsid w:val="004E1F96"/>
    <w:rsid w:val="004F0E33"/>
    <w:rsid w:val="004F34E2"/>
    <w:rsid w:val="005015EE"/>
    <w:rsid w:val="005266F1"/>
    <w:rsid w:val="00536545"/>
    <w:rsid w:val="0058572F"/>
    <w:rsid w:val="00594D69"/>
    <w:rsid w:val="005D1825"/>
    <w:rsid w:val="005D6760"/>
    <w:rsid w:val="00617F12"/>
    <w:rsid w:val="006240D2"/>
    <w:rsid w:val="00625081"/>
    <w:rsid w:val="006A57AB"/>
    <w:rsid w:val="006C663C"/>
    <w:rsid w:val="007064B3"/>
    <w:rsid w:val="0072206D"/>
    <w:rsid w:val="00737BA7"/>
    <w:rsid w:val="00787128"/>
    <w:rsid w:val="0079749B"/>
    <w:rsid w:val="007F200B"/>
    <w:rsid w:val="008021B2"/>
    <w:rsid w:val="00820C0F"/>
    <w:rsid w:val="00837AA8"/>
    <w:rsid w:val="008402DD"/>
    <w:rsid w:val="0085017D"/>
    <w:rsid w:val="008B732D"/>
    <w:rsid w:val="008F24DC"/>
    <w:rsid w:val="00907686"/>
    <w:rsid w:val="009E2F8C"/>
    <w:rsid w:val="00A233B0"/>
    <w:rsid w:val="00A456D9"/>
    <w:rsid w:val="00A8468F"/>
    <w:rsid w:val="00AB2FE4"/>
    <w:rsid w:val="00B43A6B"/>
    <w:rsid w:val="00B442CB"/>
    <w:rsid w:val="00B64032"/>
    <w:rsid w:val="00BD11E4"/>
    <w:rsid w:val="00BF725C"/>
    <w:rsid w:val="00C07524"/>
    <w:rsid w:val="00C84D4C"/>
    <w:rsid w:val="00CC4257"/>
    <w:rsid w:val="00CE2367"/>
    <w:rsid w:val="00CF2291"/>
    <w:rsid w:val="00D0232E"/>
    <w:rsid w:val="00D707C4"/>
    <w:rsid w:val="00DA70CE"/>
    <w:rsid w:val="00DB3AFA"/>
    <w:rsid w:val="00DD6504"/>
    <w:rsid w:val="00DE62F7"/>
    <w:rsid w:val="00E6044B"/>
    <w:rsid w:val="00E63FF1"/>
    <w:rsid w:val="00EA758F"/>
    <w:rsid w:val="00EB1F04"/>
    <w:rsid w:val="00F0412D"/>
    <w:rsid w:val="00F87B80"/>
    <w:rsid w:val="00FB1068"/>
    <w:rsid w:val="00FD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7F12"/>
  </w:style>
  <w:style w:type="character" w:customStyle="1" w:styleId="a4">
    <w:name w:val="日付 (文字)"/>
    <w:basedOn w:val="a0"/>
    <w:link w:val="a3"/>
    <w:uiPriority w:val="99"/>
    <w:semiHidden/>
    <w:rsid w:val="00617F12"/>
  </w:style>
  <w:style w:type="paragraph" w:styleId="a5">
    <w:name w:val="Salutation"/>
    <w:basedOn w:val="a"/>
    <w:next w:val="a"/>
    <w:link w:val="a6"/>
    <w:uiPriority w:val="99"/>
    <w:unhideWhenUsed/>
    <w:rsid w:val="00617F12"/>
    <w:rPr>
      <w:sz w:val="24"/>
      <w:szCs w:val="24"/>
    </w:rPr>
  </w:style>
  <w:style w:type="character" w:customStyle="1" w:styleId="a6">
    <w:name w:val="挨拶文 (文字)"/>
    <w:basedOn w:val="a0"/>
    <w:link w:val="a5"/>
    <w:uiPriority w:val="99"/>
    <w:rsid w:val="00617F12"/>
    <w:rPr>
      <w:sz w:val="24"/>
      <w:szCs w:val="24"/>
    </w:rPr>
  </w:style>
  <w:style w:type="paragraph" w:styleId="a7">
    <w:name w:val="Closing"/>
    <w:basedOn w:val="a"/>
    <w:link w:val="a8"/>
    <w:unhideWhenUsed/>
    <w:rsid w:val="00617F12"/>
    <w:pPr>
      <w:jc w:val="right"/>
    </w:pPr>
    <w:rPr>
      <w:sz w:val="24"/>
      <w:szCs w:val="24"/>
    </w:rPr>
  </w:style>
  <w:style w:type="character" w:customStyle="1" w:styleId="a8">
    <w:name w:val="結語 (文字)"/>
    <w:basedOn w:val="a0"/>
    <w:link w:val="a7"/>
    <w:uiPriority w:val="99"/>
    <w:rsid w:val="00617F12"/>
    <w:rPr>
      <w:sz w:val="24"/>
      <w:szCs w:val="24"/>
    </w:rPr>
  </w:style>
  <w:style w:type="paragraph" w:styleId="a9">
    <w:name w:val="Note Heading"/>
    <w:basedOn w:val="a"/>
    <w:next w:val="a"/>
    <w:link w:val="aa"/>
    <w:uiPriority w:val="99"/>
    <w:unhideWhenUsed/>
    <w:rsid w:val="00CE2367"/>
    <w:pPr>
      <w:jc w:val="center"/>
    </w:pPr>
    <w:rPr>
      <w:sz w:val="24"/>
      <w:szCs w:val="24"/>
    </w:rPr>
  </w:style>
  <w:style w:type="character" w:customStyle="1" w:styleId="aa">
    <w:name w:val="記 (文字)"/>
    <w:basedOn w:val="a0"/>
    <w:link w:val="a9"/>
    <w:uiPriority w:val="99"/>
    <w:rsid w:val="00CE2367"/>
    <w:rPr>
      <w:sz w:val="24"/>
      <w:szCs w:val="24"/>
    </w:rPr>
  </w:style>
  <w:style w:type="paragraph" w:styleId="ab">
    <w:name w:val="header"/>
    <w:basedOn w:val="a"/>
    <w:link w:val="ac"/>
    <w:uiPriority w:val="99"/>
    <w:unhideWhenUsed/>
    <w:rsid w:val="00BF725C"/>
    <w:pPr>
      <w:tabs>
        <w:tab w:val="center" w:pos="4252"/>
        <w:tab w:val="right" w:pos="8504"/>
      </w:tabs>
      <w:snapToGrid w:val="0"/>
    </w:pPr>
  </w:style>
  <w:style w:type="character" w:customStyle="1" w:styleId="ac">
    <w:name w:val="ヘッダー (文字)"/>
    <w:basedOn w:val="a0"/>
    <w:link w:val="ab"/>
    <w:uiPriority w:val="99"/>
    <w:rsid w:val="00BF725C"/>
  </w:style>
  <w:style w:type="paragraph" w:styleId="ad">
    <w:name w:val="footer"/>
    <w:basedOn w:val="a"/>
    <w:link w:val="ae"/>
    <w:uiPriority w:val="99"/>
    <w:unhideWhenUsed/>
    <w:rsid w:val="00BF725C"/>
    <w:pPr>
      <w:tabs>
        <w:tab w:val="center" w:pos="4252"/>
        <w:tab w:val="right" w:pos="8504"/>
      </w:tabs>
      <w:snapToGrid w:val="0"/>
    </w:pPr>
  </w:style>
  <w:style w:type="character" w:customStyle="1" w:styleId="ae">
    <w:name w:val="フッター (文字)"/>
    <w:basedOn w:val="a0"/>
    <w:link w:val="ad"/>
    <w:uiPriority w:val="99"/>
    <w:rsid w:val="00BF725C"/>
  </w:style>
  <w:style w:type="paragraph" w:styleId="af">
    <w:name w:val="Balloon Text"/>
    <w:basedOn w:val="a"/>
    <w:link w:val="af0"/>
    <w:uiPriority w:val="99"/>
    <w:semiHidden/>
    <w:unhideWhenUsed/>
    <w:rsid w:val="00BD1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D11E4"/>
    <w:rPr>
      <w:rFonts w:asciiTheme="majorHAnsi" w:eastAsiaTheme="majorEastAsia" w:hAnsiTheme="majorHAnsi" w:cstheme="majorBidi"/>
      <w:sz w:val="18"/>
      <w:szCs w:val="18"/>
    </w:rPr>
  </w:style>
  <w:style w:type="paragraph" w:styleId="af1">
    <w:name w:val="List Paragraph"/>
    <w:basedOn w:val="a"/>
    <w:uiPriority w:val="34"/>
    <w:qFormat/>
    <w:rsid w:val="0033696E"/>
    <w:pPr>
      <w:ind w:leftChars="400" w:left="840"/>
    </w:pPr>
  </w:style>
  <w:style w:type="table" w:styleId="af2">
    <w:name w:val="Table Grid"/>
    <w:basedOn w:val="a1"/>
    <w:uiPriority w:val="39"/>
    <w:rsid w:val="0014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7F12"/>
  </w:style>
  <w:style w:type="character" w:customStyle="1" w:styleId="a4">
    <w:name w:val="日付 (文字)"/>
    <w:basedOn w:val="a0"/>
    <w:link w:val="a3"/>
    <w:uiPriority w:val="99"/>
    <w:semiHidden/>
    <w:rsid w:val="00617F12"/>
  </w:style>
  <w:style w:type="paragraph" w:styleId="a5">
    <w:name w:val="Salutation"/>
    <w:basedOn w:val="a"/>
    <w:next w:val="a"/>
    <w:link w:val="a6"/>
    <w:uiPriority w:val="99"/>
    <w:unhideWhenUsed/>
    <w:rsid w:val="00617F12"/>
    <w:rPr>
      <w:sz w:val="24"/>
      <w:szCs w:val="24"/>
    </w:rPr>
  </w:style>
  <w:style w:type="character" w:customStyle="1" w:styleId="a6">
    <w:name w:val="挨拶文 (文字)"/>
    <w:basedOn w:val="a0"/>
    <w:link w:val="a5"/>
    <w:uiPriority w:val="99"/>
    <w:rsid w:val="00617F12"/>
    <w:rPr>
      <w:sz w:val="24"/>
      <w:szCs w:val="24"/>
    </w:rPr>
  </w:style>
  <w:style w:type="paragraph" w:styleId="a7">
    <w:name w:val="Closing"/>
    <w:basedOn w:val="a"/>
    <w:link w:val="a8"/>
    <w:unhideWhenUsed/>
    <w:rsid w:val="00617F12"/>
    <w:pPr>
      <w:jc w:val="right"/>
    </w:pPr>
    <w:rPr>
      <w:sz w:val="24"/>
      <w:szCs w:val="24"/>
    </w:rPr>
  </w:style>
  <w:style w:type="character" w:customStyle="1" w:styleId="a8">
    <w:name w:val="結語 (文字)"/>
    <w:basedOn w:val="a0"/>
    <w:link w:val="a7"/>
    <w:uiPriority w:val="99"/>
    <w:rsid w:val="00617F12"/>
    <w:rPr>
      <w:sz w:val="24"/>
      <w:szCs w:val="24"/>
    </w:rPr>
  </w:style>
  <w:style w:type="paragraph" w:styleId="a9">
    <w:name w:val="Note Heading"/>
    <w:basedOn w:val="a"/>
    <w:next w:val="a"/>
    <w:link w:val="aa"/>
    <w:uiPriority w:val="99"/>
    <w:unhideWhenUsed/>
    <w:rsid w:val="00CE2367"/>
    <w:pPr>
      <w:jc w:val="center"/>
    </w:pPr>
    <w:rPr>
      <w:sz w:val="24"/>
      <w:szCs w:val="24"/>
    </w:rPr>
  </w:style>
  <w:style w:type="character" w:customStyle="1" w:styleId="aa">
    <w:name w:val="記 (文字)"/>
    <w:basedOn w:val="a0"/>
    <w:link w:val="a9"/>
    <w:uiPriority w:val="99"/>
    <w:rsid w:val="00CE2367"/>
    <w:rPr>
      <w:sz w:val="24"/>
      <w:szCs w:val="24"/>
    </w:rPr>
  </w:style>
  <w:style w:type="paragraph" w:styleId="ab">
    <w:name w:val="header"/>
    <w:basedOn w:val="a"/>
    <w:link w:val="ac"/>
    <w:uiPriority w:val="99"/>
    <w:unhideWhenUsed/>
    <w:rsid w:val="00BF725C"/>
    <w:pPr>
      <w:tabs>
        <w:tab w:val="center" w:pos="4252"/>
        <w:tab w:val="right" w:pos="8504"/>
      </w:tabs>
      <w:snapToGrid w:val="0"/>
    </w:pPr>
  </w:style>
  <w:style w:type="character" w:customStyle="1" w:styleId="ac">
    <w:name w:val="ヘッダー (文字)"/>
    <w:basedOn w:val="a0"/>
    <w:link w:val="ab"/>
    <w:uiPriority w:val="99"/>
    <w:rsid w:val="00BF725C"/>
  </w:style>
  <w:style w:type="paragraph" w:styleId="ad">
    <w:name w:val="footer"/>
    <w:basedOn w:val="a"/>
    <w:link w:val="ae"/>
    <w:uiPriority w:val="99"/>
    <w:unhideWhenUsed/>
    <w:rsid w:val="00BF725C"/>
    <w:pPr>
      <w:tabs>
        <w:tab w:val="center" w:pos="4252"/>
        <w:tab w:val="right" w:pos="8504"/>
      </w:tabs>
      <w:snapToGrid w:val="0"/>
    </w:pPr>
  </w:style>
  <w:style w:type="character" w:customStyle="1" w:styleId="ae">
    <w:name w:val="フッター (文字)"/>
    <w:basedOn w:val="a0"/>
    <w:link w:val="ad"/>
    <w:uiPriority w:val="99"/>
    <w:rsid w:val="00BF725C"/>
  </w:style>
  <w:style w:type="paragraph" w:styleId="af">
    <w:name w:val="Balloon Text"/>
    <w:basedOn w:val="a"/>
    <w:link w:val="af0"/>
    <w:uiPriority w:val="99"/>
    <w:semiHidden/>
    <w:unhideWhenUsed/>
    <w:rsid w:val="00BD1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D11E4"/>
    <w:rPr>
      <w:rFonts w:asciiTheme="majorHAnsi" w:eastAsiaTheme="majorEastAsia" w:hAnsiTheme="majorHAnsi" w:cstheme="majorBidi"/>
      <w:sz w:val="18"/>
      <w:szCs w:val="18"/>
    </w:rPr>
  </w:style>
  <w:style w:type="paragraph" w:styleId="af1">
    <w:name w:val="List Paragraph"/>
    <w:basedOn w:val="a"/>
    <w:uiPriority w:val="34"/>
    <w:qFormat/>
    <w:rsid w:val="0033696E"/>
    <w:pPr>
      <w:ind w:leftChars="400" w:left="840"/>
    </w:pPr>
  </w:style>
  <w:style w:type="table" w:styleId="af2">
    <w:name w:val="Table Grid"/>
    <w:basedOn w:val="a1"/>
    <w:uiPriority w:val="39"/>
    <w:rsid w:val="0014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jimu05</dc:creator>
  <cp:lastModifiedBy>ogawa</cp:lastModifiedBy>
  <cp:revision>2</cp:revision>
  <cp:lastPrinted>2018-05-14T00:45:00Z</cp:lastPrinted>
  <dcterms:created xsi:type="dcterms:W3CDTF">2018-05-14T08:40:00Z</dcterms:created>
  <dcterms:modified xsi:type="dcterms:W3CDTF">2018-05-14T08:40:00Z</dcterms:modified>
</cp:coreProperties>
</file>